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98" w:rsidRDefault="007E1E98">
      <w:pPr>
        <w:pStyle w:val="ConsPlusNormal"/>
        <w:outlineLvl w:val="0"/>
      </w:pPr>
      <w:bookmarkStart w:id="0" w:name="_GoBack"/>
      <w:bookmarkEnd w:id="0"/>
      <w:r>
        <w:t>Зарегистрировано в Минюсте России 26 августа 2013 г. N 29772</w:t>
      </w:r>
    </w:p>
    <w:p w:rsidR="007E1E98" w:rsidRDefault="007E1E98">
      <w:pPr>
        <w:pStyle w:val="ConsPlusNormal"/>
        <w:pBdr>
          <w:top w:val="single" w:sz="6" w:space="0" w:color="auto"/>
        </w:pBdr>
        <w:spacing w:before="100" w:after="100"/>
        <w:jc w:val="both"/>
        <w:rPr>
          <w:sz w:val="2"/>
          <w:szCs w:val="2"/>
        </w:rPr>
      </w:pPr>
    </w:p>
    <w:p w:rsidR="007E1E98" w:rsidRDefault="007E1E98">
      <w:pPr>
        <w:pStyle w:val="ConsPlusNormal"/>
        <w:jc w:val="center"/>
      </w:pPr>
    </w:p>
    <w:p w:rsidR="007E1E98" w:rsidRDefault="007E1E98">
      <w:pPr>
        <w:pStyle w:val="ConsPlusTitle"/>
        <w:jc w:val="center"/>
      </w:pPr>
      <w:r>
        <w:t>МИНИСТЕРСТВО ТРУДА И СОЦИАЛЬНОЙ ЗАЩИТЫ РОССИЙСКОЙ ФЕДЕРАЦИИ</w:t>
      </w:r>
    </w:p>
    <w:p w:rsidR="007E1E98" w:rsidRDefault="007E1E98">
      <w:pPr>
        <w:pStyle w:val="ConsPlusTitle"/>
        <w:jc w:val="center"/>
      </w:pPr>
    </w:p>
    <w:p w:rsidR="007E1E98" w:rsidRDefault="007E1E98">
      <w:pPr>
        <w:pStyle w:val="ConsPlusTitle"/>
        <w:jc w:val="center"/>
      </w:pPr>
      <w:r>
        <w:t>ПРИКАЗ</w:t>
      </w:r>
    </w:p>
    <w:p w:rsidR="007E1E98" w:rsidRDefault="007E1E98">
      <w:pPr>
        <w:pStyle w:val="ConsPlusTitle"/>
        <w:jc w:val="center"/>
      </w:pPr>
      <w:r>
        <w:t>от 24 мая 2013 г. N 215н</w:t>
      </w:r>
    </w:p>
    <w:p w:rsidR="007E1E98" w:rsidRDefault="007E1E98">
      <w:pPr>
        <w:pStyle w:val="ConsPlusTitle"/>
        <w:jc w:val="center"/>
      </w:pPr>
    </w:p>
    <w:p w:rsidR="007E1E98" w:rsidRDefault="007E1E98">
      <w:pPr>
        <w:pStyle w:val="ConsPlusTitle"/>
        <w:jc w:val="center"/>
      </w:pPr>
      <w:r>
        <w:t>ОБ УТВЕРЖДЕНИИ СРОКОВ</w:t>
      </w:r>
    </w:p>
    <w:p w:rsidR="007E1E98" w:rsidRDefault="007E1E98">
      <w:pPr>
        <w:pStyle w:val="ConsPlusTitle"/>
        <w:jc w:val="center"/>
      </w:pPr>
      <w:r>
        <w:t>ПОЛЬЗОВАНИЯ ТЕХНИЧЕСКИМИ СРЕДСТВАМИ РЕАБИЛИТАЦИИ, ПРОТЕЗАМИ</w:t>
      </w:r>
    </w:p>
    <w:p w:rsidR="007E1E98" w:rsidRDefault="007E1E98">
      <w:pPr>
        <w:pStyle w:val="ConsPlusTitle"/>
        <w:jc w:val="center"/>
      </w:pPr>
      <w:r>
        <w:t>И ПРОТЕЗНО-ОРТОПЕДИЧЕСКИМИ ИЗДЕЛИЯМИ ДО ИХ ЗАМЕНЫ</w:t>
      </w:r>
    </w:p>
    <w:p w:rsidR="007E1E98" w:rsidRDefault="007E1E98">
      <w:pPr>
        <w:pStyle w:val="ConsPlusNormal"/>
        <w:jc w:val="center"/>
      </w:pPr>
      <w:r>
        <w:t>Список изменяющих документов</w:t>
      </w:r>
    </w:p>
    <w:p w:rsidR="007E1E98" w:rsidRDefault="007E1E98">
      <w:pPr>
        <w:pStyle w:val="ConsPlusNormal"/>
        <w:jc w:val="center"/>
      </w:pPr>
      <w:r>
        <w:t xml:space="preserve">(в ред. Приказов Минтруда России от 13.09.2013 </w:t>
      </w:r>
      <w:hyperlink r:id="rId4" w:history="1">
        <w:r>
          <w:rPr>
            <w:color w:val="0000FF"/>
          </w:rPr>
          <w:t>N 463н</w:t>
        </w:r>
      </w:hyperlink>
      <w:r>
        <w:t>,</w:t>
      </w:r>
    </w:p>
    <w:p w:rsidR="007E1E98" w:rsidRDefault="007E1E98">
      <w:pPr>
        <w:pStyle w:val="ConsPlusNormal"/>
        <w:jc w:val="center"/>
      </w:pPr>
      <w:r>
        <w:t xml:space="preserve">от 29.12.2014 </w:t>
      </w:r>
      <w:hyperlink r:id="rId5" w:history="1">
        <w:r>
          <w:rPr>
            <w:color w:val="0000FF"/>
          </w:rPr>
          <w:t>N 1199н</w:t>
        </w:r>
      </w:hyperlink>
      <w:r>
        <w:t xml:space="preserve">, от 22.07.2015 </w:t>
      </w:r>
      <w:hyperlink r:id="rId6" w:history="1">
        <w:r>
          <w:rPr>
            <w:color w:val="0000FF"/>
          </w:rPr>
          <w:t>N 490н</w:t>
        </w:r>
      </w:hyperlink>
      <w:r>
        <w:t>,</w:t>
      </w:r>
    </w:p>
    <w:p w:rsidR="007E1E98" w:rsidRDefault="007E1E98">
      <w:pPr>
        <w:pStyle w:val="ConsPlusNormal"/>
        <w:jc w:val="center"/>
      </w:pPr>
      <w:r>
        <w:t xml:space="preserve">от 18.07.2016 </w:t>
      </w:r>
      <w:hyperlink r:id="rId7" w:history="1">
        <w:r>
          <w:rPr>
            <w:color w:val="0000FF"/>
          </w:rPr>
          <w:t>N 374н</w:t>
        </w:r>
      </w:hyperlink>
      <w:r>
        <w:t>)</w:t>
      </w:r>
    </w:p>
    <w:p w:rsidR="007E1E98" w:rsidRDefault="007E1E98">
      <w:pPr>
        <w:pStyle w:val="ConsPlusNormal"/>
        <w:jc w:val="center"/>
      </w:pPr>
    </w:p>
    <w:p w:rsidR="007E1E98" w:rsidRDefault="007E1E98">
      <w:pPr>
        <w:pStyle w:val="ConsPlusNormal"/>
        <w:ind w:firstLine="540"/>
        <w:jc w:val="both"/>
      </w:pPr>
      <w:r>
        <w:t xml:space="preserve">В соответствии с </w:t>
      </w:r>
      <w:hyperlink r:id="rId8" w:history="1">
        <w:r>
          <w:rPr>
            <w:color w:val="0000FF"/>
          </w:rPr>
          <w:t>пунктом 9</w:t>
        </w:r>
      </w:hyperlink>
      <w:r>
        <w:t xml:space="preserve"> постановления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2008, N 15, ст. 1550; 2011, N 16, ст. 2294; 2012, N 17, ст. 1992; N 37, ст. 5002; 2013, N 13, ст. 1559) приказываю:</w:t>
      </w:r>
    </w:p>
    <w:p w:rsidR="007E1E98" w:rsidRDefault="007E1E98">
      <w:pPr>
        <w:pStyle w:val="ConsPlusNormal"/>
        <w:ind w:firstLine="540"/>
        <w:jc w:val="both"/>
      </w:pPr>
      <w:r>
        <w:t xml:space="preserve">1. Утвердить прилагаемые </w:t>
      </w:r>
      <w:hyperlink w:anchor="P34" w:history="1">
        <w:r>
          <w:rPr>
            <w:color w:val="0000FF"/>
          </w:rPr>
          <w:t>Сроки</w:t>
        </w:r>
      </w:hyperlink>
      <w:r>
        <w:t xml:space="preserve"> пользования техническими средствами реабилитации, протезами и протезно-ортопедическими изделиями до их замены.</w:t>
      </w:r>
    </w:p>
    <w:p w:rsidR="007E1E98" w:rsidRDefault="007E1E98">
      <w:pPr>
        <w:pStyle w:val="ConsPlusNormal"/>
        <w:ind w:firstLine="540"/>
        <w:jc w:val="both"/>
      </w:pPr>
      <w:r>
        <w:t xml:space="preserve">2. Признать утратившим силу </w:t>
      </w:r>
      <w:hyperlink r:id="rId9" w:history="1">
        <w:r>
          <w:rPr>
            <w:color w:val="0000FF"/>
          </w:rPr>
          <w:t>приказ</w:t>
        </w:r>
      </w:hyperlink>
      <w:r>
        <w:t xml:space="preserve"> Министерства здравоохранения и социального развития Российской Федерации от 27 декабря 2011 г. N 1666н "Об утверждении Сроков пользования техническими средствами реабилитации, протезами и протезно-ортопедическими изделиями до их замены" (зарегистрирован Министерством юстиции Российской Федерации 2 марта 2012 г. N 23401).</w:t>
      </w:r>
    </w:p>
    <w:p w:rsidR="007E1E98" w:rsidRDefault="007E1E98">
      <w:pPr>
        <w:pStyle w:val="ConsPlusNormal"/>
        <w:ind w:firstLine="540"/>
        <w:jc w:val="both"/>
      </w:pPr>
    </w:p>
    <w:p w:rsidR="007E1E98" w:rsidRDefault="007E1E98">
      <w:pPr>
        <w:pStyle w:val="ConsPlusNormal"/>
        <w:jc w:val="right"/>
      </w:pPr>
      <w:r>
        <w:t>Министр</w:t>
      </w:r>
    </w:p>
    <w:p w:rsidR="007E1E98" w:rsidRDefault="007E1E98">
      <w:pPr>
        <w:pStyle w:val="ConsPlusNormal"/>
        <w:jc w:val="right"/>
      </w:pPr>
      <w:r>
        <w:t>М.А.ТОПИЛИН</w:t>
      </w:r>
    </w:p>
    <w:p w:rsidR="007E1E98" w:rsidRDefault="007E1E98">
      <w:pPr>
        <w:pStyle w:val="ConsPlusNormal"/>
        <w:ind w:firstLine="540"/>
        <w:jc w:val="both"/>
      </w:pPr>
    </w:p>
    <w:p w:rsidR="007E1E98" w:rsidRDefault="007E1E98">
      <w:pPr>
        <w:pStyle w:val="ConsPlusNormal"/>
        <w:ind w:firstLine="540"/>
        <w:jc w:val="both"/>
      </w:pPr>
    </w:p>
    <w:p w:rsidR="007E1E98" w:rsidRDefault="007E1E98">
      <w:pPr>
        <w:pStyle w:val="ConsPlusNormal"/>
        <w:ind w:firstLine="540"/>
        <w:jc w:val="both"/>
      </w:pPr>
    </w:p>
    <w:p w:rsidR="007E1E98" w:rsidRDefault="007E1E98">
      <w:pPr>
        <w:pStyle w:val="ConsPlusNormal"/>
        <w:ind w:firstLine="540"/>
        <w:jc w:val="both"/>
      </w:pPr>
    </w:p>
    <w:p w:rsidR="007E1E98" w:rsidRDefault="007E1E98">
      <w:pPr>
        <w:pStyle w:val="ConsPlusNormal"/>
        <w:ind w:firstLine="540"/>
        <w:jc w:val="both"/>
      </w:pPr>
    </w:p>
    <w:p w:rsidR="007E1E98" w:rsidRDefault="007E1E98">
      <w:pPr>
        <w:pStyle w:val="ConsPlusNormal"/>
        <w:jc w:val="right"/>
        <w:outlineLvl w:val="0"/>
      </w:pPr>
      <w:r>
        <w:t>Утверждены</w:t>
      </w:r>
    </w:p>
    <w:p w:rsidR="007E1E98" w:rsidRDefault="007E1E98">
      <w:pPr>
        <w:pStyle w:val="ConsPlusNormal"/>
        <w:jc w:val="right"/>
      </w:pPr>
      <w:r>
        <w:t>приказом Министерства труда</w:t>
      </w:r>
    </w:p>
    <w:p w:rsidR="007E1E98" w:rsidRDefault="007E1E98">
      <w:pPr>
        <w:pStyle w:val="ConsPlusNormal"/>
        <w:jc w:val="right"/>
      </w:pPr>
      <w:r>
        <w:t>и социальной защиты</w:t>
      </w:r>
    </w:p>
    <w:p w:rsidR="007E1E98" w:rsidRDefault="007E1E98">
      <w:pPr>
        <w:pStyle w:val="ConsPlusNormal"/>
        <w:jc w:val="right"/>
      </w:pPr>
      <w:r>
        <w:t>Российской Федерации</w:t>
      </w:r>
    </w:p>
    <w:p w:rsidR="007E1E98" w:rsidRDefault="007E1E98">
      <w:pPr>
        <w:pStyle w:val="ConsPlusNormal"/>
        <w:jc w:val="right"/>
      </w:pPr>
      <w:r>
        <w:t>от 24 мая 2013 г. N 215н</w:t>
      </w:r>
    </w:p>
    <w:p w:rsidR="007E1E98" w:rsidRDefault="007E1E98">
      <w:pPr>
        <w:pStyle w:val="ConsPlusNormal"/>
        <w:jc w:val="center"/>
      </w:pPr>
    </w:p>
    <w:p w:rsidR="007E1E98" w:rsidRDefault="007E1E98">
      <w:pPr>
        <w:pStyle w:val="ConsPlusTitle"/>
        <w:jc w:val="center"/>
      </w:pPr>
      <w:bookmarkStart w:id="1" w:name="P34"/>
      <w:bookmarkEnd w:id="1"/>
      <w:r>
        <w:t>СРОКИ</w:t>
      </w:r>
    </w:p>
    <w:p w:rsidR="007E1E98" w:rsidRDefault="007E1E98">
      <w:pPr>
        <w:pStyle w:val="ConsPlusTitle"/>
        <w:jc w:val="center"/>
      </w:pPr>
      <w:r>
        <w:t>ПОЛЬЗОВАНИЯ ТЕХНИЧЕСКИМИ СРЕДСТВАМИ РЕАБИЛИТАЦИИ, ПРОТЕЗАМИ</w:t>
      </w:r>
    </w:p>
    <w:p w:rsidR="007E1E98" w:rsidRDefault="007E1E98">
      <w:pPr>
        <w:pStyle w:val="ConsPlusTitle"/>
        <w:jc w:val="center"/>
      </w:pPr>
      <w:r>
        <w:t>И ПРОТЕЗНО-ОРТОПЕДИЧЕСКИМИ ИЗДЕЛИЯМИ ДО ИХ ЗАМЕНЫ &lt;1&gt;</w:t>
      </w:r>
    </w:p>
    <w:p w:rsidR="007E1E98" w:rsidRDefault="007E1E98">
      <w:pPr>
        <w:pStyle w:val="ConsPlusNormal"/>
        <w:jc w:val="center"/>
      </w:pPr>
      <w:r>
        <w:t>Список изменяющих документов</w:t>
      </w:r>
    </w:p>
    <w:p w:rsidR="007E1E98" w:rsidRDefault="007E1E98">
      <w:pPr>
        <w:pStyle w:val="ConsPlusNormal"/>
        <w:jc w:val="center"/>
      </w:pPr>
      <w:r>
        <w:t xml:space="preserve">(в ред. Приказов Минтруда России от 13.09.2013 </w:t>
      </w:r>
      <w:hyperlink r:id="rId10" w:history="1">
        <w:r>
          <w:rPr>
            <w:color w:val="0000FF"/>
          </w:rPr>
          <w:t>N 463н</w:t>
        </w:r>
      </w:hyperlink>
      <w:r>
        <w:t>,</w:t>
      </w:r>
    </w:p>
    <w:p w:rsidR="007E1E98" w:rsidRDefault="007E1E98">
      <w:pPr>
        <w:pStyle w:val="ConsPlusNormal"/>
        <w:jc w:val="center"/>
      </w:pPr>
      <w:r>
        <w:t xml:space="preserve">от 29.12.2014 </w:t>
      </w:r>
      <w:hyperlink r:id="rId11" w:history="1">
        <w:r>
          <w:rPr>
            <w:color w:val="0000FF"/>
          </w:rPr>
          <w:t>N 1199н</w:t>
        </w:r>
      </w:hyperlink>
      <w:r>
        <w:t xml:space="preserve">, от 22.07.2015 </w:t>
      </w:r>
      <w:hyperlink r:id="rId12" w:history="1">
        <w:r>
          <w:rPr>
            <w:color w:val="0000FF"/>
          </w:rPr>
          <w:t>N 490н</w:t>
        </w:r>
      </w:hyperlink>
      <w:r>
        <w:t>,</w:t>
      </w:r>
    </w:p>
    <w:p w:rsidR="007E1E98" w:rsidRDefault="007E1E98">
      <w:pPr>
        <w:pStyle w:val="ConsPlusNormal"/>
        <w:jc w:val="center"/>
      </w:pPr>
      <w:r>
        <w:t xml:space="preserve">от 18.07.2016 </w:t>
      </w:r>
      <w:hyperlink r:id="rId13" w:history="1">
        <w:r>
          <w:rPr>
            <w:color w:val="0000FF"/>
          </w:rPr>
          <w:t>N 374н</w:t>
        </w:r>
      </w:hyperlink>
      <w:r>
        <w:t>)</w:t>
      </w:r>
    </w:p>
    <w:p w:rsidR="007E1E98" w:rsidRDefault="007E1E98">
      <w:pPr>
        <w:pStyle w:val="ConsPlusNormal"/>
        <w:jc w:val="center"/>
      </w:pPr>
    </w:p>
    <w:p w:rsidR="007E1E98" w:rsidRDefault="007E1E98">
      <w:pPr>
        <w:pStyle w:val="ConsPlusNormal"/>
        <w:ind w:firstLine="540"/>
        <w:jc w:val="both"/>
      </w:pPr>
      <w:r>
        <w:t>--------------------------------</w:t>
      </w:r>
    </w:p>
    <w:p w:rsidR="007E1E98" w:rsidRDefault="007E1E98">
      <w:pPr>
        <w:pStyle w:val="ConsPlusNormal"/>
        <w:ind w:firstLine="540"/>
        <w:jc w:val="both"/>
      </w:pPr>
      <w:r>
        <w:t>&lt;1&gt; Виды технических средств реабилитации, протезов и протезно-ортопедических изделий могут предоставляться в различных конструктивных исполнениях.</w:t>
      </w:r>
    </w:p>
    <w:p w:rsidR="007E1E98" w:rsidRDefault="007E1E98">
      <w:pPr>
        <w:sectPr w:rsidR="007E1E98" w:rsidSect="000A0940">
          <w:pgSz w:w="11906" w:h="16838"/>
          <w:pgMar w:top="1134" w:right="850" w:bottom="1134" w:left="1701" w:header="708" w:footer="708" w:gutter="0"/>
          <w:cols w:space="708"/>
          <w:docGrid w:linePitch="360"/>
        </w:sectPr>
      </w:pPr>
    </w:p>
    <w:p w:rsidR="007E1E98" w:rsidRDefault="007E1E9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4"/>
        <w:gridCol w:w="1939"/>
        <w:gridCol w:w="3542"/>
        <w:gridCol w:w="2779"/>
      </w:tblGrid>
      <w:tr w:rsidR="007E1E98">
        <w:tc>
          <w:tcPr>
            <w:tcW w:w="2944" w:type="dxa"/>
          </w:tcPr>
          <w:p w:rsidR="007E1E98" w:rsidRDefault="007E1E98">
            <w:pPr>
              <w:pStyle w:val="ConsPlusNormal"/>
              <w:jc w:val="center"/>
            </w:pPr>
            <w:r>
              <w:t xml:space="preserve">Пункт раздела "Технические средства реабилитации" федерального перечня реабилитационных мероприятий, технических средств реабилитации и услуг, предоставляемых инвалиду </w:t>
            </w:r>
            <w:hyperlink w:anchor="P850" w:history="1">
              <w:r>
                <w:rPr>
                  <w:color w:val="0000FF"/>
                </w:rPr>
                <w:t>&lt;1&gt;</w:t>
              </w:r>
            </w:hyperlink>
          </w:p>
        </w:tc>
        <w:tc>
          <w:tcPr>
            <w:tcW w:w="1939" w:type="dxa"/>
          </w:tcPr>
          <w:p w:rsidR="007E1E98" w:rsidRDefault="007E1E98">
            <w:pPr>
              <w:pStyle w:val="ConsPlusNormal"/>
              <w:jc w:val="center"/>
            </w:pPr>
            <w:r>
              <w:t>Номер вида технического средства реабилитации (изделий)</w:t>
            </w:r>
          </w:p>
        </w:tc>
        <w:tc>
          <w:tcPr>
            <w:tcW w:w="3542" w:type="dxa"/>
          </w:tcPr>
          <w:p w:rsidR="007E1E98" w:rsidRDefault="007E1E98">
            <w:pPr>
              <w:pStyle w:val="ConsPlusNormal"/>
              <w:jc w:val="center"/>
            </w:pPr>
            <w:r>
              <w:t>Вид технического средства реабилитации (изделия)</w:t>
            </w:r>
          </w:p>
        </w:tc>
        <w:tc>
          <w:tcPr>
            <w:tcW w:w="2779" w:type="dxa"/>
          </w:tcPr>
          <w:p w:rsidR="007E1E98" w:rsidRDefault="007E1E98">
            <w:pPr>
              <w:pStyle w:val="ConsPlusNormal"/>
              <w:jc w:val="center"/>
            </w:pPr>
            <w:r>
              <w:t xml:space="preserve">Сроки пользования </w:t>
            </w:r>
            <w:hyperlink w:anchor="P851" w:history="1">
              <w:r>
                <w:rPr>
                  <w:color w:val="0000FF"/>
                </w:rPr>
                <w:t>&lt;2&gt;</w:t>
              </w:r>
            </w:hyperlink>
          </w:p>
        </w:tc>
      </w:tr>
      <w:tr w:rsidR="007E1E98">
        <w:tc>
          <w:tcPr>
            <w:tcW w:w="2944" w:type="dxa"/>
            <w:vMerge w:val="restart"/>
            <w:tcBorders>
              <w:bottom w:val="nil"/>
            </w:tcBorders>
          </w:tcPr>
          <w:p w:rsidR="007E1E98" w:rsidRDefault="007E1E98">
            <w:pPr>
              <w:pStyle w:val="ConsPlusNormal"/>
              <w:outlineLvl w:val="1"/>
            </w:pPr>
            <w:r>
              <w:t>6. Трости опорные и тактильные, костыли, опоры, поручни</w:t>
            </w:r>
          </w:p>
        </w:tc>
        <w:tc>
          <w:tcPr>
            <w:tcW w:w="1939" w:type="dxa"/>
          </w:tcPr>
          <w:p w:rsidR="007E1E98" w:rsidRDefault="007E1E98">
            <w:pPr>
              <w:pStyle w:val="ConsPlusNormal"/>
              <w:jc w:val="center"/>
            </w:pPr>
            <w:r>
              <w:t>6-01</w:t>
            </w:r>
          </w:p>
        </w:tc>
        <w:tc>
          <w:tcPr>
            <w:tcW w:w="3542" w:type="dxa"/>
          </w:tcPr>
          <w:p w:rsidR="007E1E98" w:rsidRDefault="007E1E98">
            <w:pPr>
              <w:pStyle w:val="ConsPlusNormal"/>
            </w:pPr>
            <w:r>
              <w:t>Трость опорная, регулируемая по высоте, без устройства противоскольжения</w:t>
            </w:r>
          </w:p>
        </w:tc>
        <w:tc>
          <w:tcPr>
            <w:tcW w:w="2779" w:type="dxa"/>
            <w:vMerge w:val="restart"/>
            <w:tcBorders>
              <w:bottom w:val="nil"/>
            </w:tcBorders>
          </w:tcPr>
          <w:p w:rsidR="007E1E98" w:rsidRDefault="007E1E98">
            <w:pPr>
              <w:pStyle w:val="ConsPlusNormal"/>
              <w:jc w:val="center"/>
            </w:pPr>
            <w:r>
              <w:t>Не менее 2 лет</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6-02</w:t>
            </w:r>
          </w:p>
        </w:tc>
        <w:tc>
          <w:tcPr>
            <w:tcW w:w="3542" w:type="dxa"/>
          </w:tcPr>
          <w:p w:rsidR="007E1E98" w:rsidRDefault="007E1E98">
            <w:pPr>
              <w:pStyle w:val="ConsPlusNormal"/>
            </w:pPr>
            <w:r>
              <w:t>Трость опорная, регулируемая по высоте, с устройством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6-03</w:t>
            </w:r>
          </w:p>
        </w:tc>
        <w:tc>
          <w:tcPr>
            <w:tcW w:w="3542" w:type="dxa"/>
          </w:tcPr>
          <w:p w:rsidR="007E1E98" w:rsidRDefault="007E1E98">
            <w:pPr>
              <w:pStyle w:val="ConsPlusNormal"/>
            </w:pPr>
            <w:r>
              <w:t>Трость опорная, не регулируемая по высоте, без устройства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6-04</w:t>
            </w:r>
          </w:p>
        </w:tc>
        <w:tc>
          <w:tcPr>
            <w:tcW w:w="3542" w:type="dxa"/>
          </w:tcPr>
          <w:p w:rsidR="007E1E98" w:rsidRDefault="007E1E98">
            <w:pPr>
              <w:pStyle w:val="ConsPlusNormal"/>
            </w:pPr>
            <w:r>
              <w:t>Трость опорная, не регулируемая по высоте, с устройством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6-05</w:t>
            </w:r>
          </w:p>
        </w:tc>
        <w:tc>
          <w:tcPr>
            <w:tcW w:w="3542" w:type="dxa"/>
          </w:tcPr>
          <w:p w:rsidR="007E1E98" w:rsidRDefault="007E1E98">
            <w:pPr>
              <w:pStyle w:val="ConsPlusNormal"/>
            </w:pPr>
            <w:r>
              <w:t>Трость опорная с анатомической ручкой, регулируемая по высоте, без устройства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6-06</w:t>
            </w:r>
          </w:p>
        </w:tc>
        <w:tc>
          <w:tcPr>
            <w:tcW w:w="3542" w:type="dxa"/>
          </w:tcPr>
          <w:p w:rsidR="007E1E98" w:rsidRDefault="007E1E98">
            <w:pPr>
              <w:pStyle w:val="ConsPlusNormal"/>
            </w:pPr>
            <w:r>
              <w:t>Трость опорная с анатомической ручкой, регулируемая по высоте, с устройством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6-07</w:t>
            </w:r>
          </w:p>
        </w:tc>
        <w:tc>
          <w:tcPr>
            <w:tcW w:w="3542" w:type="dxa"/>
          </w:tcPr>
          <w:p w:rsidR="007E1E98" w:rsidRDefault="007E1E98">
            <w:pPr>
              <w:pStyle w:val="ConsPlusNormal"/>
            </w:pPr>
            <w:r>
              <w:t xml:space="preserve">Трость опорная с анатомической </w:t>
            </w:r>
            <w:r>
              <w:lastRenderedPageBreak/>
              <w:t>ручкой, не регулируемая по высоте, без устройства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6-08</w:t>
            </w:r>
          </w:p>
        </w:tc>
        <w:tc>
          <w:tcPr>
            <w:tcW w:w="3542" w:type="dxa"/>
          </w:tcPr>
          <w:p w:rsidR="007E1E98" w:rsidRDefault="007E1E98">
            <w:pPr>
              <w:pStyle w:val="ConsPlusNormal"/>
            </w:pPr>
            <w:r>
              <w:t>Трость опорная с анатомической ручкой, не регулируемая по высоте, с устройством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6-09</w:t>
            </w:r>
          </w:p>
        </w:tc>
        <w:tc>
          <w:tcPr>
            <w:tcW w:w="3542" w:type="dxa"/>
          </w:tcPr>
          <w:p w:rsidR="007E1E98" w:rsidRDefault="007E1E98">
            <w:pPr>
              <w:pStyle w:val="ConsPlusNormal"/>
            </w:pPr>
            <w:r>
              <w:t>Трость 3-х опорная, регулируемая по высоте, без устройства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6-10</w:t>
            </w:r>
          </w:p>
        </w:tc>
        <w:tc>
          <w:tcPr>
            <w:tcW w:w="3542" w:type="dxa"/>
          </w:tcPr>
          <w:p w:rsidR="007E1E98" w:rsidRDefault="007E1E98">
            <w:pPr>
              <w:pStyle w:val="ConsPlusNormal"/>
            </w:pPr>
            <w:r>
              <w:t>Трость 3-х опорная, регулируемая по высоте, с устройством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6-11</w:t>
            </w:r>
          </w:p>
        </w:tc>
        <w:tc>
          <w:tcPr>
            <w:tcW w:w="3542" w:type="dxa"/>
          </w:tcPr>
          <w:p w:rsidR="007E1E98" w:rsidRDefault="007E1E98">
            <w:pPr>
              <w:pStyle w:val="ConsPlusNormal"/>
            </w:pPr>
            <w:r>
              <w:t>Трость 3-х опорная, не регулируемая по высоте, без устройства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6-12</w:t>
            </w:r>
          </w:p>
        </w:tc>
        <w:tc>
          <w:tcPr>
            <w:tcW w:w="3542" w:type="dxa"/>
          </w:tcPr>
          <w:p w:rsidR="007E1E98" w:rsidRDefault="007E1E98">
            <w:pPr>
              <w:pStyle w:val="ConsPlusNormal"/>
            </w:pPr>
            <w:r>
              <w:t>Трость 3-х опорная, не регулируемая по высоте, с устройством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6-13</w:t>
            </w:r>
          </w:p>
        </w:tc>
        <w:tc>
          <w:tcPr>
            <w:tcW w:w="3542" w:type="dxa"/>
          </w:tcPr>
          <w:p w:rsidR="007E1E98" w:rsidRDefault="007E1E98">
            <w:pPr>
              <w:pStyle w:val="ConsPlusNormal"/>
            </w:pPr>
            <w:r>
              <w:t>Трость 3-х опорная с анатомической ручкой, регулируемая по высоте, без устройства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6-14</w:t>
            </w:r>
          </w:p>
        </w:tc>
        <w:tc>
          <w:tcPr>
            <w:tcW w:w="3542" w:type="dxa"/>
          </w:tcPr>
          <w:p w:rsidR="007E1E98" w:rsidRDefault="007E1E98">
            <w:pPr>
              <w:pStyle w:val="ConsPlusNormal"/>
            </w:pPr>
            <w:r>
              <w:t>Трость 3-х опорная с анатомической ручкой, регулируемая по высоте, с устройством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6-15</w:t>
            </w:r>
          </w:p>
        </w:tc>
        <w:tc>
          <w:tcPr>
            <w:tcW w:w="3542" w:type="dxa"/>
          </w:tcPr>
          <w:p w:rsidR="007E1E98" w:rsidRDefault="007E1E98">
            <w:pPr>
              <w:pStyle w:val="ConsPlusNormal"/>
            </w:pPr>
            <w:r>
              <w:t>Трость 3-х опорная с анатомической ручкой, не регулируемая по высоте, без устройства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6-16</w:t>
            </w:r>
          </w:p>
        </w:tc>
        <w:tc>
          <w:tcPr>
            <w:tcW w:w="3542" w:type="dxa"/>
          </w:tcPr>
          <w:p w:rsidR="007E1E98" w:rsidRDefault="007E1E98">
            <w:pPr>
              <w:pStyle w:val="ConsPlusNormal"/>
            </w:pPr>
            <w:r>
              <w:t>Трость 3-х опорная с анатомической ручкой, не регулируемая по высоте, с устройством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6-17</w:t>
            </w:r>
          </w:p>
        </w:tc>
        <w:tc>
          <w:tcPr>
            <w:tcW w:w="3542" w:type="dxa"/>
          </w:tcPr>
          <w:p w:rsidR="007E1E98" w:rsidRDefault="007E1E98">
            <w:pPr>
              <w:pStyle w:val="ConsPlusNormal"/>
            </w:pPr>
            <w:r>
              <w:t>Трость 4-х опорная, регулируемая по высоте, без устройства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6-18</w:t>
            </w:r>
          </w:p>
        </w:tc>
        <w:tc>
          <w:tcPr>
            <w:tcW w:w="3542" w:type="dxa"/>
          </w:tcPr>
          <w:p w:rsidR="007E1E98" w:rsidRDefault="007E1E98">
            <w:pPr>
              <w:pStyle w:val="ConsPlusNormal"/>
            </w:pPr>
            <w:r>
              <w:t>Трость 4-х опорная, регулируемая по высоте, с устройством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6-19</w:t>
            </w:r>
          </w:p>
        </w:tc>
        <w:tc>
          <w:tcPr>
            <w:tcW w:w="3542" w:type="dxa"/>
          </w:tcPr>
          <w:p w:rsidR="007E1E98" w:rsidRDefault="007E1E98">
            <w:pPr>
              <w:pStyle w:val="ConsPlusNormal"/>
            </w:pPr>
            <w:r>
              <w:t>Трость 4-х опорная, не регулируемая по высоте, без устройства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6-20</w:t>
            </w:r>
          </w:p>
        </w:tc>
        <w:tc>
          <w:tcPr>
            <w:tcW w:w="3542" w:type="dxa"/>
          </w:tcPr>
          <w:p w:rsidR="007E1E98" w:rsidRDefault="007E1E98">
            <w:pPr>
              <w:pStyle w:val="ConsPlusNormal"/>
            </w:pPr>
            <w:r>
              <w:t>Трость 4-х опорная, не регулируемая по высоте, с устройством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6-21</w:t>
            </w:r>
          </w:p>
        </w:tc>
        <w:tc>
          <w:tcPr>
            <w:tcW w:w="3542" w:type="dxa"/>
          </w:tcPr>
          <w:p w:rsidR="007E1E98" w:rsidRDefault="007E1E98">
            <w:pPr>
              <w:pStyle w:val="ConsPlusNormal"/>
            </w:pPr>
            <w:r>
              <w:t>Трость 4-х опорная с анатомической ручкой, регулируемая по высоте, без устройства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6-22</w:t>
            </w:r>
          </w:p>
        </w:tc>
        <w:tc>
          <w:tcPr>
            <w:tcW w:w="3542" w:type="dxa"/>
          </w:tcPr>
          <w:p w:rsidR="007E1E98" w:rsidRDefault="007E1E98">
            <w:pPr>
              <w:pStyle w:val="ConsPlusNormal"/>
            </w:pPr>
            <w:r>
              <w:t>Трость 4-х опорная с анатомической ручкой, регулируемая по высоте, с устройством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6-23</w:t>
            </w:r>
          </w:p>
        </w:tc>
        <w:tc>
          <w:tcPr>
            <w:tcW w:w="3542" w:type="dxa"/>
          </w:tcPr>
          <w:p w:rsidR="007E1E98" w:rsidRDefault="007E1E98">
            <w:pPr>
              <w:pStyle w:val="ConsPlusNormal"/>
            </w:pPr>
            <w:r>
              <w:t>Трость 4-х опорная с анатомической ручкой, не регулируемая по высоте, без устройства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6-24</w:t>
            </w:r>
          </w:p>
        </w:tc>
        <w:tc>
          <w:tcPr>
            <w:tcW w:w="3542" w:type="dxa"/>
          </w:tcPr>
          <w:p w:rsidR="007E1E98" w:rsidRDefault="007E1E98">
            <w:pPr>
              <w:pStyle w:val="ConsPlusNormal"/>
            </w:pPr>
            <w:r>
              <w:t>Трость 4-х опорная с анатомической ручкой, не регулируемая по высоте, с устройством противоскольжения</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6-25</w:t>
            </w:r>
          </w:p>
        </w:tc>
        <w:tc>
          <w:tcPr>
            <w:tcW w:w="3542" w:type="dxa"/>
          </w:tcPr>
          <w:p w:rsidR="007E1E98" w:rsidRDefault="007E1E98">
            <w:pPr>
              <w:pStyle w:val="ConsPlusNormal"/>
            </w:pPr>
            <w:r>
              <w:t>Трость белая тактильная цельная</w:t>
            </w:r>
          </w:p>
        </w:tc>
        <w:tc>
          <w:tcPr>
            <w:tcW w:w="2779" w:type="dxa"/>
            <w:vMerge/>
            <w:tcBorders>
              <w:bottom w:val="nil"/>
            </w:tcBorders>
          </w:tcPr>
          <w:p w:rsidR="007E1E98" w:rsidRDefault="007E1E98"/>
        </w:tc>
      </w:tr>
      <w:tr w:rsidR="007E1E98">
        <w:tblPrEx>
          <w:tblBorders>
            <w:insideH w:val="nil"/>
          </w:tblBorders>
        </w:tblPrEx>
        <w:tc>
          <w:tcPr>
            <w:tcW w:w="2944" w:type="dxa"/>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6-26</w:t>
            </w:r>
          </w:p>
        </w:tc>
        <w:tc>
          <w:tcPr>
            <w:tcW w:w="3542" w:type="dxa"/>
          </w:tcPr>
          <w:p w:rsidR="007E1E98" w:rsidRDefault="007E1E98">
            <w:pPr>
              <w:pStyle w:val="ConsPlusNormal"/>
            </w:pPr>
            <w:r>
              <w:t>Трость белая тактильная складная</w:t>
            </w:r>
          </w:p>
        </w:tc>
        <w:tc>
          <w:tcPr>
            <w:tcW w:w="2779" w:type="dxa"/>
            <w:tcBorders>
              <w:top w:val="nil"/>
              <w:bottom w:val="nil"/>
            </w:tcBorders>
          </w:tcPr>
          <w:p w:rsidR="007E1E98" w:rsidRDefault="007E1E98">
            <w:pPr>
              <w:pStyle w:val="ConsPlusNormal"/>
              <w:jc w:val="both"/>
            </w:pPr>
          </w:p>
        </w:tc>
      </w:tr>
      <w:tr w:rsidR="007E1E98">
        <w:tblPrEx>
          <w:tblBorders>
            <w:insideH w:val="nil"/>
          </w:tblBorders>
        </w:tblPrEx>
        <w:tc>
          <w:tcPr>
            <w:tcW w:w="2944" w:type="dxa"/>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6-27</w:t>
            </w:r>
          </w:p>
        </w:tc>
        <w:tc>
          <w:tcPr>
            <w:tcW w:w="3542" w:type="dxa"/>
          </w:tcPr>
          <w:p w:rsidR="007E1E98" w:rsidRDefault="007E1E98">
            <w:pPr>
              <w:pStyle w:val="ConsPlusNormal"/>
              <w:ind w:firstLine="10"/>
              <w:jc w:val="both"/>
            </w:pPr>
            <w:r>
              <w:t>Трость белая опорная не регулируемая по высоте с устройством противоскольжения</w:t>
            </w:r>
          </w:p>
        </w:tc>
        <w:tc>
          <w:tcPr>
            <w:tcW w:w="2779" w:type="dxa"/>
            <w:tcBorders>
              <w:top w:val="nil"/>
              <w:bottom w:val="nil"/>
            </w:tcBorders>
          </w:tcPr>
          <w:p w:rsidR="007E1E98" w:rsidRDefault="007E1E98">
            <w:pPr>
              <w:pStyle w:val="ConsPlusNormal"/>
              <w:jc w:val="both"/>
            </w:pPr>
          </w:p>
        </w:tc>
      </w:tr>
      <w:tr w:rsidR="007E1E98">
        <w:tblPrEx>
          <w:tblBorders>
            <w:insideH w:val="nil"/>
          </w:tblBorders>
        </w:tblPrEx>
        <w:tc>
          <w:tcPr>
            <w:tcW w:w="2944" w:type="dxa"/>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6-28</w:t>
            </w:r>
          </w:p>
        </w:tc>
        <w:tc>
          <w:tcPr>
            <w:tcW w:w="3542" w:type="dxa"/>
          </w:tcPr>
          <w:p w:rsidR="007E1E98" w:rsidRDefault="007E1E98">
            <w:pPr>
              <w:pStyle w:val="ConsPlusNormal"/>
              <w:ind w:firstLine="5"/>
              <w:jc w:val="both"/>
            </w:pPr>
            <w:r>
              <w:t>Трость белая опорная не регулируемая по высоте без устройства противоскольжения</w:t>
            </w:r>
          </w:p>
        </w:tc>
        <w:tc>
          <w:tcPr>
            <w:tcW w:w="2779" w:type="dxa"/>
            <w:tcBorders>
              <w:top w:val="nil"/>
              <w:bottom w:val="nil"/>
            </w:tcBorders>
          </w:tcPr>
          <w:p w:rsidR="007E1E98" w:rsidRDefault="007E1E98">
            <w:pPr>
              <w:pStyle w:val="ConsPlusNormal"/>
              <w:jc w:val="both"/>
            </w:pPr>
          </w:p>
        </w:tc>
      </w:tr>
      <w:tr w:rsidR="007E1E98">
        <w:tblPrEx>
          <w:tblBorders>
            <w:insideH w:val="nil"/>
          </w:tblBorders>
        </w:tblPrEx>
        <w:tc>
          <w:tcPr>
            <w:tcW w:w="2944" w:type="dxa"/>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6-29</w:t>
            </w:r>
          </w:p>
        </w:tc>
        <w:tc>
          <w:tcPr>
            <w:tcW w:w="3542" w:type="dxa"/>
          </w:tcPr>
          <w:p w:rsidR="007E1E98" w:rsidRDefault="007E1E98">
            <w:pPr>
              <w:pStyle w:val="ConsPlusNormal"/>
              <w:ind w:firstLine="5"/>
              <w:jc w:val="both"/>
            </w:pPr>
            <w:r>
              <w:t>Трость белая опорная регулируемая по высоте с устройством противоскольжения</w:t>
            </w:r>
          </w:p>
        </w:tc>
        <w:tc>
          <w:tcPr>
            <w:tcW w:w="2779" w:type="dxa"/>
            <w:tcBorders>
              <w:top w:val="nil"/>
              <w:bottom w:val="nil"/>
            </w:tcBorders>
          </w:tcPr>
          <w:p w:rsidR="007E1E98" w:rsidRDefault="007E1E98">
            <w:pPr>
              <w:pStyle w:val="ConsPlusNormal"/>
              <w:jc w:val="both"/>
            </w:pPr>
          </w:p>
        </w:tc>
      </w:tr>
      <w:tr w:rsidR="007E1E98">
        <w:tblPrEx>
          <w:tblBorders>
            <w:insideH w:val="nil"/>
          </w:tblBorders>
        </w:tblPrEx>
        <w:tc>
          <w:tcPr>
            <w:tcW w:w="2944" w:type="dxa"/>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6-30</w:t>
            </w:r>
          </w:p>
        </w:tc>
        <w:tc>
          <w:tcPr>
            <w:tcW w:w="3542" w:type="dxa"/>
          </w:tcPr>
          <w:p w:rsidR="007E1E98" w:rsidRDefault="007E1E98">
            <w:pPr>
              <w:pStyle w:val="ConsPlusNormal"/>
              <w:ind w:firstLine="5"/>
              <w:jc w:val="both"/>
            </w:pPr>
            <w:r>
              <w:t>Трость белая опорная регулируемая по высоте без устройства противоскольжения</w:t>
            </w:r>
          </w:p>
        </w:tc>
        <w:tc>
          <w:tcPr>
            <w:tcW w:w="2779" w:type="dxa"/>
            <w:tcBorders>
              <w:top w:val="nil"/>
              <w:bottom w:val="nil"/>
            </w:tcBorders>
          </w:tcPr>
          <w:p w:rsidR="007E1E98" w:rsidRDefault="007E1E98">
            <w:pPr>
              <w:pStyle w:val="ConsPlusNormal"/>
              <w:jc w:val="both"/>
            </w:pPr>
          </w:p>
        </w:tc>
      </w:tr>
      <w:tr w:rsidR="007E1E98">
        <w:tc>
          <w:tcPr>
            <w:tcW w:w="2944" w:type="dxa"/>
            <w:vMerge w:val="restart"/>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6-31</w:t>
            </w:r>
          </w:p>
        </w:tc>
        <w:tc>
          <w:tcPr>
            <w:tcW w:w="3542" w:type="dxa"/>
          </w:tcPr>
          <w:p w:rsidR="007E1E98" w:rsidRDefault="007E1E98">
            <w:pPr>
              <w:pStyle w:val="ConsPlusNormal"/>
            </w:pPr>
            <w:r>
              <w:t>Костыли с опорой под локоть с устройством противоскольжения</w:t>
            </w:r>
          </w:p>
        </w:tc>
        <w:tc>
          <w:tcPr>
            <w:tcW w:w="2779" w:type="dxa"/>
            <w:vMerge w:val="restart"/>
            <w:tcBorders>
              <w:top w:val="nil"/>
            </w:tcBorders>
          </w:tcPr>
          <w:p w:rsidR="007E1E98" w:rsidRDefault="007E1E98">
            <w:pPr>
              <w:pStyle w:val="ConsPlusNormal"/>
              <w:jc w:val="both"/>
            </w:pP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6-32</w:t>
            </w:r>
          </w:p>
        </w:tc>
        <w:tc>
          <w:tcPr>
            <w:tcW w:w="3542" w:type="dxa"/>
          </w:tcPr>
          <w:p w:rsidR="007E1E98" w:rsidRDefault="007E1E98">
            <w:pPr>
              <w:pStyle w:val="ConsPlusNormal"/>
            </w:pPr>
            <w:r>
              <w:t>Костыли с опорой под локоть без устройства противоскольжения</w:t>
            </w:r>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6-33</w:t>
            </w:r>
          </w:p>
        </w:tc>
        <w:tc>
          <w:tcPr>
            <w:tcW w:w="3542" w:type="dxa"/>
          </w:tcPr>
          <w:p w:rsidR="007E1E98" w:rsidRDefault="007E1E98">
            <w:pPr>
              <w:pStyle w:val="ConsPlusNormal"/>
            </w:pPr>
            <w:r>
              <w:t>Костыли с опорой на предплечье с устройством противоскольжения</w:t>
            </w:r>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6-34</w:t>
            </w:r>
          </w:p>
        </w:tc>
        <w:tc>
          <w:tcPr>
            <w:tcW w:w="3542" w:type="dxa"/>
          </w:tcPr>
          <w:p w:rsidR="007E1E98" w:rsidRDefault="007E1E98">
            <w:pPr>
              <w:pStyle w:val="ConsPlusNormal"/>
            </w:pPr>
            <w:r>
              <w:t>Костыли с опорой на предплечье без устройства противоскольжения</w:t>
            </w:r>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6-35</w:t>
            </w:r>
          </w:p>
        </w:tc>
        <w:tc>
          <w:tcPr>
            <w:tcW w:w="3542" w:type="dxa"/>
          </w:tcPr>
          <w:p w:rsidR="007E1E98" w:rsidRDefault="007E1E98">
            <w:pPr>
              <w:pStyle w:val="ConsPlusNormal"/>
            </w:pPr>
            <w:r>
              <w:t>Костыли подмышечные с устройством противоскольжения</w:t>
            </w:r>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6-36</w:t>
            </w:r>
          </w:p>
        </w:tc>
        <w:tc>
          <w:tcPr>
            <w:tcW w:w="3542" w:type="dxa"/>
          </w:tcPr>
          <w:p w:rsidR="007E1E98" w:rsidRDefault="007E1E98">
            <w:pPr>
              <w:pStyle w:val="ConsPlusNormal"/>
            </w:pPr>
            <w:r>
              <w:t xml:space="preserve">Костыли подмышечные без </w:t>
            </w:r>
            <w:r>
              <w:lastRenderedPageBreak/>
              <w:t>устройства противоскольжения</w:t>
            </w:r>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6-37</w:t>
            </w:r>
          </w:p>
        </w:tc>
        <w:tc>
          <w:tcPr>
            <w:tcW w:w="3542" w:type="dxa"/>
          </w:tcPr>
          <w:p w:rsidR="007E1E98" w:rsidRDefault="007E1E98">
            <w:pPr>
              <w:pStyle w:val="ConsPlusNormal"/>
            </w:pPr>
            <w:r>
              <w:t>Опора в кровать веревочная</w:t>
            </w:r>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6-38</w:t>
            </w:r>
          </w:p>
        </w:tc>
        <w:tc>
          <w:tcPr>
            <w:tcW w:w="3542" w:type="dxa"/>
          </w:tcPr>
          <w:p w:rsidR="007E1E98" w:rsidRDefault="007E1E98">
            <w:pPr>
              <w:pStyle w:val="ConsPlusNormal"/>
            </w:pPr>
            <w:r>
              <w:t>Опора в кровать металлическая</w:t>
            </w:r>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6-39</w:t>
            </w:r>
          </w:p>
        </w:tc>
        <w:tc>
          <w:tcPr>
            <w:tcW w:w="3542" w:type="dxa"/>
          </w:tcPr>
          <w:p w:rsidR="007E1E98" w:rsidRDefault="007E1E98">
            <w:pPr>
              <w:pStyle w:val="ConsPlusNormal"/>
            </w:pPr>
            <w:r>
              <w:t>Опора для ползания для детей-инвалидов</w:t>
            </w:r>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6-40</w:t>
            </w:r>
          </w:p>
        </w:tc>
        <w:tc>
          <w:tcPr>
            <w:tcW w:w="3542" w:type="dxa"/>
          </w:tcPr>
          <w:p w:rsidR="007E1E98" w:rsidRDefault="007E1E98">
            <w:pPr>
              <w:pStyle w:val="ConsPlusNormal"/>
            </w:pPr>
            <w:r>
              <w:t>Опора для сидения для детей-инвалидов</w:t>
            </w:r>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6-41</w:t>
            </w:r>
          </w:p>
        </w:tc>
        <w:tc>
          <w:tcPr>
            <w:tcW w:w="3542" w:type="dxa"/>
          </w:tcPr>
          <w:p w:rsidR="007E1E98" w:rsidRDefault="007E1E98">
            <w:pPr>
              <w:pStyle w:val="ConsPlusNormal"/>
            </w:pPr>
            <w:r>
              <w:t>Опора для лежания для детей-инвалидов</w:t>
            </w:r>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6-42</w:t>
            </w:r>
          </w:p>
        </w:tc>
        <w:tc>
          <w:tcPr>
            <w:tcW w:w="3542" w:type="dxa"/>
          </w:tcPr>
          <w:p w:rsidR="007E1E98" w:rsidRDefault="007E1E98">
            <w:pPr>
              <w:pStyle w:val="ConsPlusNormal"/>
            </w:pPr>
            <w:r>
              <w:t>Опора для стояния для детей-инвалидов</w:t>
            </w:r>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6-43</w:t>
            </w:r>
          </w:p>
        </w:tc>
        <w:tc>
          <w:tcPr>
            <w:tcW w:w="3542" w:type="dxa"/>
          </w:tcPr>
          <w:p w:rsidR="007E1E98" w:rsidRDefault="007E1E98">
            <w:pPr>
              <w:pStyle w:val="ConsPlusNormal"/>
            </w:pPr>
            <w:r>
              <w:t>Ходунки шагающие</w:t>
            </w:r>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6-44</w:t>
            </w:r>
          </w:p>
        </w:tc>
        <w:tc>
          <w:tcPr>
            <w:tcW w:w="3542" w:type="dxa"/>
          </w:tcPr>
          <w:p w:rsidR="007E1E98" w:rsidRDefault="007E1E98">
            <w:pPr>
              <w:pStyle w:val="ConsPlusNormal"/>
            </w:pPr>
            <w:r>
              <w:t>Ходунки на колесах</w:t>
            </w:r>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6-45</w:t>
            </w:r>
          </w:p>
        </w:tc>
        <w:tc>
          <w:tcPr>
            <w:tcW w:w="3542" w:type="dxa"/>
          </w:tcPr>
          <w:p w:rsidR="007E1E98" w:rsidRDefault="007E1E98">
            <w:pPr>
              <w:pStyle w:val="ConsPlusNormal"/>
            </w:pPr>
            <w:r>
              <w:t>Ходунки с опорой на предплечье</w:t>
            </w:r>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6-46</w:t>
            </w:r>
          </w:p>
        </w:tc>
        <w:tc>
          <w:tcPr>
            <w:tcW w:w="3542" w:type="dxa"/>
          </w:tcPr>
          <w:p w:rsidR="007E1E98" w:rsidRDefault="007E1E98">
            <w:pPr>
              <w:pStyle w:val="ConsPlusNormal"/>
            </w:pPr>
            <w:r>
              <w:t>Ходунки, изготавливаемые по индивидуальному заказу</w:t>
            </w:r>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6-47</w:t>
            </w:r>
          </w:p>
        </w:tc>
        <w:tc>
          <w:tcPr>
            <w:tcW w:w="3542" w:type="dxa"/>
          </w:tcPr>
          <w:p w:rsidR="007E1E98" w:rsidRDefault="007E1E98">
            <w:pPr>
              <w:pStyle w:val="ConsPlusNormal"/>
            </w:pPr>
            <w:r>
              <w:t>Ходунки с подмышечной опорой</w:t>
            </w:r>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6-48</w:t>
            </w:r>
          </w:p>
        </w:tc>
        <w:tc>
          <w:tcPr>
            <w:tcW w:w="3542" w:type="dxa"/>
          </w:tcPr>
          <w:p w:rsidR="007E1E98" w:rsidRDefault="007E1E98">
            <w:pPr>
              <w:pStyle w:val="ConsPlusNormal"/>
            </w:pPr>
            <w:r>
              <w:t>Ходунки-</w:t>
            </w:r>
            <w:proofErr w:type="spellStart"/>
            <w:r>
              <w:t>роллаторы</w:t>
            </w:r>
            <w:proofErr w:type="spellEnd"/>
          </w:p>
        </w:tc>
        <w:tc>
          <w:tcPr>
            <w:tcW w:w="2779" w:type="dxa"/>
            <w:vMerge/>
            <w:tcBorders>
              <w:top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6-49</w:t>
            </w:r>
          </w:p>
        </w:tc>
        <w:tc>
          <w:tcPr>
            <w:tcW w:w="3542" w:type="dxa"/>
          </w:tcPr>
          <w:p w:rsidR="007E1E98" w:rsidRDefault="007E1E98">
            <w:pPr>
              <w:pStyle w:val="ConsPlusNormal"/>
            </w:pPr>
            <w:r>
              <w:t xml:space="preserve">Поручни (перила) для </w:t>
            </w:r>
            <w:proofErr w:type="spellStart"/>
            <w:r>
              <w:t>самоподнимания</w:t>
            </w:r>
            <w:proofErr w:type="spellEnd"/>
            <w:r>
              <w:t xml:space="preserve"> угловые</w:t>
            </w:r>
          </w:p>
        </w:tc>
        <w:tc>
          <w:tcPr>
            <w:tcW w:w="2779" w:type="dxa"/>
          </w:tcPr>
          <w:p w:rsidR="007E1E98" w:rsidRDefault="007E1E98">
            <w:pPr>
              <w:pStyle w:val="ConsPlusNormal"/>
              <w:jc w:val="center"/>
            </w:pPr>
            <w:r>
              <w:t>Не менее 7 лет</w:t>
            </w:r>
          </w:p>
        </w:tc>
      </w:tr>
      <w:tr w:rsidR="007E1E98">
        <w:tblPrEx>
          <w:tblBorders>
            <w:insideH w:val="nil"/>
          </w:tblBorders>
        </w:tblPrEx>
        <w:tc>
          <w:tcPr>
            <w:tcW w:w="2944" w:type="dxa"/>
            <w:vMerge/>
            <w:tcBorders>
              <w:top w:val="nil"/>
              <w:bottom w:val="nil"/>
            </w:tcBorders>
          </w:tcPr>
          <w:p w:rsidR="007E1E98" w:rsidRDefault="007E1E98"/>
        </w:tc>
        <w:tc>
          <w:tcPr>
            <w:tcW w:w="1939" w:type="dxa"/>
            <w:tcBorders>
              <w:bottom w:val="nil"/>
            </w:tcBorders>
          </w:tcPr>
          <w:p w:rsidR="007E1E98" w:rsidRDefault="007E1E98">
            <w:pPr>
              <w:pStyle w:val="ConsPlusNormal"/>
              <w:jc w:val="center"/>
            </w:pPr>
            <w:r>
              <w:t>6-50</w:t>
            </w:r>
          </w:p>
        </w:tc>
        <w:tc>
          <w:tcPr>
            <w:tcW w:w="3542" w:type="dxa"/>
            <w:tcBorders>
              <w:bottom w:val="nil"/>
            </w:tcBorders>
          </w:tcPr>
          <w:p w:rsidR="007E1E98" w:rsidRDefault="007E1E98">
            <w:pPr>
              <w:pStyle w:val="ConsPlusNormal"/>
            </w:pPr>
            <w:r>
              <w:t xml:space="preserve">Поручни (перила) для </w:t>
            </w:r>
            <w:proofErr w:type="spellStart"/>
            <w:r>
              <w:t>самоподнимания</w:t>
            </w:r>
            <w:proofErr w:type="spellEnd"/>
            <w:r>
              <w:t xml:space="preserve"> прямые </w:t>
            </w:r>
            <w:r>
              <w:lastRenderedPageBreak/>
              <w:t>(линейные)</w:t>
            </w:r>
          </w:p>
        </w:tc>
        <w:tc>
          <w:tcPr>
            <w:tcW w:w="2779" w:type="dxa"/>
            <w:tcBorders>
              <w:bottom w:val="nil"/>
            </w:tcBorders>
          </w:tcPr>
          <w:p w:rsidR="007E1E98" w:rsidRDefault="007E1E98">
            <w:pPr>
              <w:pStyle w:val="ConsPlusNormal"/>
              <w:jc w:val="center"/>
            </w:pPr>
          </w:p>
        </w:tc>
      </w:tr>
      <w:tr w:rsidR="007E1E98">
        <w:tblPrEx>
          <w:tblBorders>
            <w:insideH w:val="nil"/>
          </w:tblBorders>
        </w:tblPrEx>
        <w:tc>
          <w:tcPr>
            <w:tcW w:w="11204" w:type="dxa"/>
            <w:gridSpan w:val="4"/>
            <w:tcBorders>
              <w:top w:val="nil"/>
            </w:tcBorders>
          </w:tcPr>
          <w:p w:rsidR="007E1E98" w:rsidRDefault="007E1E98">
            <w:pPr>
              <w:pStyle w:val="ConsPlusNormal"/>
              <w:jc w:val="both"/>
            </w:pPr>
            <w:r>
              <w:t xml:space="preserve">(в ред. </w:t>
            </w:r>
            <w:hyperlink r:id="rId14" w:history="1">
              <w:r>
                <w:rPr>
                  <w:color w:val="0000FF"/>
                </w:rPr>
                <w:t>Приказа</w:t>
              </w:r>
            </w:hyperlink>
            <w:r>
              <w:t xml:space="preserve"> Минтруда России от 29.12.2014 N 1199н)</w:t>
            </w:r>
          </w:p>
        </w:tc>
      </w:tr>
      <w:tr w:rsidR="007E1E98">
        <w:tc>
          <w:tcPr>
            <w:tcW w:w="2944" w:type="dxa"/>
            <w:vMerge w:val="restart"/>
            <w:tcBorders>
              <w:bottom w:val="nil"/>
            </w:tcBorders>
          </w:tcPr>
          <w:p w:rsidR="007E1E98" w:rsidRDefault="007E1E98">
            <w:pPr>
              <w:pStyle w:val="ConsPlusNormal"/>
              <w:outlineLvl w:val="1"/>
            </w:pPr>
            <w:r>
              <w:t>7. Кресла-коляски с ручным приводом (комнатные, прогулочные, активного типа), с электроприводом, малогабаритные</w:t>
            </w:r>
          </w:p>
        </w:tc>
        <w:tc>
          <w:tcPr>
            <w:tcW w:w="1939" w:type="dxa"/>
          </w:tcPr>
          <w:p w:rsidR="007E1E98" w:rsidRDefault="007E1E98">
            <w:pPr>
              <w:pStyle w:val="ConsPlusNormal"/>
              <w:jc w:val="center"/>
            </w:pPr>
            <w:r>
              <w:t>7-01</w:t>
            </w:r>
          </w:p>
        </w:tc>
        <w:tc>
          <w:tcPr>
            <w:tcW w:w="3542" w:type="dxa"/>
          </w:tcPr>
          <w:p w:rsidR="007E1E98" w:rsidRDefault="007E1E98">
            <w:pPr>
              <w:pStyle w:val="ConsPlusNormal"/>
            </w:pPr>
            <w:r>
              <w:t>Кресло-коляска с ручным приводом базовая комнатная, в том числе для детей-инвалидов</w:t>
            </w:r>
          </w:p>
        </w:tc>
        <w:tc>
          <w:tcPr>
            <w:tcW w:w="2779" w:type="dxa"/>
            <w:tcBorders>
              <w:bottom w:val="nil"/>
            </w:tcBorders>
          </w:tcPr>
          <w:p w:rsidR="007E1E98" w:rsidRDefault="007E1E98">
            <w:pPr>
              <w:pStyle w:val="ConsPlusNormal"/>
              <w:jc w:val="center"/>
            </w:pPr>
            <w:r>
              <w:t>Не менее 6 лет</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7-02</w:t>
            </w:r>
          </w:p>
        </w:tc>
        <w:tc>
          <w:tcPr>
            <w:tcW w:w="3542" w:type="dxa"/>
          </w:tcPr>
          <w:p w:rsidR="007E1E98" w:rsidRDefault="007E1E98">
            <w:pPr>
              <w:pStyle w:val="ConsPlusNormal"/>
            </w:pPr>
            <w:r>
              <w:t>Кресло-коляска с ручным приводом с жестким сиденьем и спинкой комнатная, в том числе для детей-инвалидов</w:t>
            </w:r>
          </w:p>
        </w:tc>
        <w:tc>
          <w:tcPr>
            <w:tcW w:w="2779" w:type="dxa"/>
            <w:tcBorders>
              <w:top w:val="nil"/>
              <w:bottom w:val="nil"/>
            </w:tcBorders>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7-03</w:t>
            </w:r>
          </w:p>
        </w:tc>
        <w:tc>
          <w:tcPr>
            <w:tcW w:w="3542" w:type="dxa"/>
          </w:tcPr>
          <w:p w:rsidR="007E1E98" w:rsidRDefault="007E1E98">
            <w:pPr>
              <w:pStyle w:val="ConsPlusNormal"/>
            </w:pPr>
            <w:r>
              <w:t>Кресло-коляска с ручным приводом с откидной спинкой комнатная, в том числе для детей-инвалидов</w:t>
            </w:r>
          </w:p>
        </w:tc>
        <w:tc>
          <w:tcPr>
            <w:tcW w:w="2779" w:type="dxa"/>
            <w:tcBorders>
              <w:top w:val="nil"/>
              <w:bottom w:val="nil"/>
            </w:tcBorders>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7-04</w:t>
            </w:r>
          </w:p>
        </w:tc>
        <w:tc>
          <w:tcPr>
            <w:tcW w:w="3542" w:type="dxa"/>
          </w:tcPr>
          <w:p w:rsidR="007E1E98" w:rsidRDefault="007E1E98">
            <w:pPr>
              <w:pStyle w:val="ConsPlusNormal"/>
            </w:pPr>
            <w:r>
              <w:t>Кресло-коляска с ручным приводом с регулировкой угла наклона подножки (подножек) комнатная, в том числе для детей-инвалидов</w:t>
            </w:r>
          </w:p>
        </w:tc>
        <w:tc>
          <w:tcPr>
            <w:tcW w:w="2779" w:type="dxa"/>
            <w:tcBorders>
              <w:top w:val="nil"/>
              <w:bottom w:val="nil"/>
            </w:tcBorders>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7-05</w:t>
            </w:r>
          </w:p>
        </w:tc>
        <w:tc>
          <w:tcPr>
            <w:tcW w:w="3542" w:type="dxa"/>
          </w:tcPr>
          <w:p w:rsidR="007E1E98" w:rsidRDefault="007E1E98">
            <w:pPr>
              <w:pStyle w:val="ConsPlusNormal"/>
            </w:pPr>
            <w:r>
              <w:t>Кресло-коляска с ручным приводом для больных ДЦП комнатная, в том числе для детей-инвалидов</w:t>
            </w:r>
          </w:p>
        </w:tc>
        <w:tc>
          <w:tcPr>
            <w:tcW w:w="2779" w:type="dxa"/>
            <w:tcBorders>
              <w:top w:val="nil"/>
              <w:bottom w:val="nil"/>
            </w:tcBorders>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7-06</w:t>
            </w:r>
          </w:p>
        </w:tc>
        <w:tc>
          <w:tcPr>
            <w:tcW w:w="3542" w:type="dxa"/>
          </w:tcPr>
          <w:p w:rsidR="007E1E98" w:rsidRDefault="007E1E98">
            <w:pPr>
              <w:pStyle w:val="ConsPlusNormal"/>
            </w:pPr>
            <w:r>
              <w:t>Кресло-коляска с приводом для управления одной рукой комнатная, в том числе для детей-инвалидов</w:t>
            </w:r>
          </w:p>
        </w:tc>
        <w:tc>
          <w:tcPr>
            <w:tcW w:w="2779" w:type="dxa"/>
            <w:tcBorders>
              <w:top w:val="nil"/>
              <w:bottom w:val="nil"/>
            </w:tcBorders>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7-07</w:t>
            </w:r>
          </w:p>
        </w:tc>
        <w:tc>
          <w:tcPr>
            <w:tcW w:w="3542" w:type="dxa"/>
          </w:tcPr>
          <w:p w:rsidR="007E1E98" w:rsidRDefault="007E1E98">
            <w:pPr>
              <w:pStyle w:val="ConsPlusNormal"/>
            </w:pPr>
            <w:r>
              <w:t>Кресло-коляска с ручным приводом для лиц с большим весом комнатная, в том числе для детей-инвалидов</w:t>
            </w:r>
          </w:p>
        </w:tc>
        <w:tc>
          <w:tcPr>
            <w:tcW w:w="2779" w:type="dxa"/>
            <w:tcBorders>
              <w:top w:val="nil"/>
            </w:tcBorders>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7-08</w:t>
            </w:r>
          </w:p>
        </w:tc>
        <w:tc>
          <w:tcPr>
            <w:tcW w:w="3542" w:type="dxa"/>
          </w:tcPr>
          <w:p w:rsidR="007E1E98" w:rsidRDefault="007E1E98">
            <w:pPr>
              <w:pStyle w:val="ConsPlusNormal"/>
            </w:pPr>
            <w:r>
              <w:t>Кресло-коляска с ручным приводом базовая прогулочная, в том числе для детей-инвалидов</w:t>
            </w:r>
          </w:p>
        </w:tc>
        <w:tc>
          <w:tcPr>
            <w:tcW w:w="2779" w:type="dxa"/>
            <w:tcBorders>
              <w:bottom w:val="nil"/>
            </w:tcBorders>
          </w:tcPr>
          <w:p w:rsidR="007E1E98" w:rsidRDefault="007E1E98">
            <w:pPr>
              <w:pStyle w:val="ConsPlusNormal"/>
              <w:jc w:val="center"/>
            </w:pPr>
            <w:r>
              <w:t>Не менее 4 лет</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7-09</w:t>
            </w:r>
          </w:p>
        </w:tc>
        <w:tc>
          <w:tcPr>
            <w:tcW w:w="3542" w:type="dxa"/>
          </w:tcPr>
          <w:p w:rsidR="007E1E98" w:rsidRDefault="007E1E98">
            <w:pPr>
              <w:pStyle w:val="ConsPlusNormal"/>
            </w:pPr>
            <w:r>
              <w:t>Кресло-коляска с ручным приводом с жестким сиденьем и спинкой прогулочная, в том числе для детей-инвалидов</w:t>
            </w:r>
          </w:p>
        </w:tc>
        <w:tc>
          <w:tcPr>
            <w:tcW w:w="2779" w:type="dxa"/>
            <w:tcBorders>
              <w:top w:val="nil"/>
              <w:bottom w:val="nil"/>
            </w:tcBorders>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7-10</w:t>
            </w:r>
          </w:p>
        </w:tc>
        <w:tc>
          <w:tcPr>
            <w:tcW w:w="3542" w:type="dxa"/>
          </w:tcPr>
          <w:p w:rsidR="007E1E98" w:rsidRDefault="007E1E98">
            <w:pPr>
              <w:pStyle w:val="ConsPlusNormal"/>
            </w:pPr>
            <w:r>
              <w:t>Кресло-коляска с ручным приводом с откидной спинкой прогулочная, в том числе для детей-инвалидов</w:t>
            </w:r>
          </w:p>
        </w:tc>
        <w:tc>
          <w:tcPr>
            <w:tcW w:w="2779" w:type="dxa"/>
            <w:tcBorders>
              <w:top w:val="nil"/>
              <w:bottom w:val="nil"/>
            </w:tcBorders>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7-11</w:t>
            </w:r>
          </w:p>
        </w:tc>
        <w:tc>
          <w:tcPr>
            <w:tcW w:w="3542" w:type="dxa"/>
          </w:tcPr>
          <w:p w:rsidR="007E1E98" w:rsidRDefault="007E1E98">
            <w:pPr>
              <w:pStyle w:val="ConsPlusNormal"/>
            </w:pPr>
            <w:r>
              <w:t>Кресло-коляска с ручным приводом с регулировкой угла наклона подножки (подножек) прогулочная, в том числе для детей-инвалидов</w:t>
            </w:r>
          </w:p>
        </w:tc>
        <w:tc>
          <w:tcPr>
            <w:tcW w:w="2779" w:type="dxa"/>
            <w:tcBorders>
              <w:top w:val="nil"/>
              <w:bottom w:val="nil"/>
            </w:tcBorders>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7-12</w:t>
            </w:r>
          </w:p>
        </w:tc>
        <w:tc>
          <w:tcPr>
            <w:tcW w:w="3542" w:type="dxa"/>
          </w:tcPr>
          <w:p w:rsidR="007E1E98" w:rsidRDefault="007E1E98">
            <w:pPr>
              <w:pStyle w:val="ConsPlusNormal"/>
            </w:pPr>
            <w:r>
              <w:t>Кресло-коляска с ручным приводом для больных ДЦП прогулочная, в том числе для детей-инвалидов</w:t>
            </w:r>
          </w:p>
        </w:tc>
        <w:tc>
          <w:tcPr>
            <w:tcW w:w="2779" w:type="dxa"/>
            <w:tcBorders>
              <w:top w:val="nil"/>
              <w:bottom w:val="nil"/>
            </w:tcBorders>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7-13</w:t>
            </w:r>
          </w:p>
        </w:tc>
        <w:tc>
          <w:tcPr>
            <w:tcW w:w="3542" w:type="dxa"/>
          </w:tcPr>
          <w:p w:rsidR="007E1E98" w:rsidRDefault="007E1E98">
            <w:pPr>
              <w:pStyle w:val="ConsPlusNormal"/>
            </w:pPr>
            <w:r>
              <w:t>Кресло-коляска с рычажным приводом прогулочная, в том числе для детей-инвалидов</w:t>
            </w:r>
          </w:p>
        </w:tc>
        <w:tc>
          <w:tcPr>
            <w:tcW w:w="2779" w:type="dxa"/>
            <w:tcBorders>
              <w:top w:val="nil"/>
              <w:bottom w:val="nil"/>
            </w:tcBorders>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7-14</w:t>
            </w:r>
          </w:p>
        </w:tc>
        <w:tc>
          <w:tcPr>
            <w:tcW w:w="3542" w:type="dxa"/>
          </w:tcPr>
          <w:p w:rsidR="007E1E98" w:rsidRDefault="007E1E98">
            <w:pPr>
              <w:pStyle w:val="ConsPlusNormal"/>
            </w:pPr>
            <w:r>
              <w:t>Кресло-коляска с приводом для управления одной рукой прогулочная, в том числе для детей-инвалидов</w:t>
            </w:r>
          </w:p>
        </w:tc>
        <w:tc>
          <w:tcPr>
            <w:tcW w:w="2779" w:type="dxa"/>
            <w:tcBorders>
              <w:top w:val="nil"/>
              <w:bottom w:val="nil"/>
            </w:tcBorders>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7-15</w:t>
            </w:r>
          </w:p>
        </w:tc>
        <w:tc>
          <w:tcPr>
            <w:tcW w:w="3542" w:type="dxa"/>
          </w:tcPr>
          <w:p w:rsidR="007E1E98" w:rsidRDefault="007E1E98">
            <w:pPr>
              <w:pStyle w:val="ConsPlusNormal"/>
            </w:pPr>
            <w:r>
              <w:t>Кресло-коляска с ручным приводом для лиц с большим весом прогулочная, в том числе для детей-инвалидов</w:t>
            </w:r>
          </w:p>
        </w:tc>
        <w:tc>
          <w:tcPr>
            <w:tcW w:w="2779" w:type="dxa"/>
            <w:tcBorders>
              <w:top w:val="nil"/>
              <w:bottom w:val="nil"/>
            </w:tcBorders>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7-16</w:t>
            </w:r>
          </w:p>
        </w:tc>
        <w:tc>
          <w:tcPr>
            <w:tcW w:w="3542" w:type="dxa"/>
          </w:tcPr>
          <w:p w:rsidR="007E1E98" w:rsidRDefault="007E1E98">
            <w:pPr>
              <w:pStyle w:val="ConsPlusNormal"/>
            </w:pPr>
            <w:r>
              <w:t>Кресло-коляска активного типа, в том числе для детей-инвалидов</w:t>
            </w:r>
          </w:p>
        </w:tc>
        <w:tc>
          <w:tcPr>
            <w:tcW w:w="2779" w:type="dxa"/>
            <w:tcBorders>
              <w:top w:val="nil"/>
            </w:tcBorders>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7-17</w:t>
            </w:r>
          </w:p>
        </w:tc>
        <w:tc>
          <w:tcPr>
            <w:tcW w:w="3542" w:type="dxa"/>
          </w:tcPr>
          <w:p w:rsidR="007E1E98" w:rsidRDefault="007E1E98">
            <w:pPr>
              <w:pStyle w:val="ConsPlusNormal"/>
            </w:pPr>
            <w:r>
              <w:t>Кресло-коляска с электроприводом комнатная, в том числе для детей-инвалидов</w:t>
            </w:r>
          </w:p>
        </w:tc>
        <w:tc>
          <w:tcPr>
            <w:tcW w:w="2779" w:type="dxa"/>
            <w:vMerge w:val="restart"/>
          </w:tcPr>
          <w:p w:rsidR="007E1E98" w:rsidRDefault="007E1E98">
            <w:pPr>
              <w:pStyle w:val="ConsPlusNormal"/>
              <w:jc w:val="center"/>
            </w:pPr>
            <w:r>
              <w:t>Не менее 5 лет</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7-18</w:t>
            </w:r>
          </w:p>
        </w:tc>
        <w:tc>
          <w:tcPr>
            <w:tcW w:w="3542" w:type="dxa"/>
          </w:tcPr>
          <w:p w:rsidR="007E1E98" w:rsidRDefault="007E1E98">
            <w:pPr>
              <w:pStyle w:val="ConsPlusNormal"/>
            </w:pPr>
            <w:r>
              <w:t>Кресло-коляска с электроприводом прогулочная, в том числе для детей-инвалидов</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7-19</w:t>
            </w:r>
          </w:p>
        </w:tc>
        <w:tc>
          <w:tcPr>
            <w:tcW w:w="3542" w:type="dxa"/>
          </w:tcPr>
          <w:p w:rsidR="007E1E98" w:rsidRDefault="007E1E98">
            <w:pPr>
              <w:pStyle w:val="ConsPlusNormal"/>
            </w:pPr>
            <w:r>
              <w:t>Кресло-коляска для больных ДЦП комнатная с электроприводом, в том числе для детей-инвалидов</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7-20</w:t>
            </w:r>
          </w:p>
        </w:tc>
        <w:tc>
          <w:tcPr>
            <w:tcW w:w="3542" w:type="dxa"/>
          </w:tcPr>
          <w:p w:rsidR="007E1E98" w:rsidRDefault="007E1E98">
            <w:pPr>
              <w:pStyle w:val="ConsPlusNormal"/>
            </w:pPr>
            <w:r>
              <w:t>Кресло-коляска для больных ДЦП прогулочная с электроприводом, в том числе для детей-инвалидов</w:t>
            </w:r>
          </w:p>
        </w:tc>
        <w:tc>
          <w:tcPr>
            <w:tcW w:w="2779" w:type="dxa"/>
            <w:vMerge/>
          </w:tcPr>
          <w:p w:rsidR="007E1E98" w:rsidRDefault="007E1E98"/>
        </w:tc>
      </w:tr>
      <w:tr w:rsidR="007E1E98">
        <w:tblPrEx>
          <w:tblBorders>
            <w:insideH w:val="nil"/>
          </w:tblBorders>
        </w:tblPrEx>
        <w:tc>
          <w:tcPr>
            <w:tcW w:w="2944" w:type="dxa"/>
            <w:vMerge/>
            <w:tcBorders>
              <w:bottom w:val="nil"/>
            </w:tcBorders>
          </w:tcPr>
          <w:p w:rsidR="007E1E98" w:rsidRDefault="007E1E98"/>
        </w:tc>
        <w:tc>
          <w:tcPr>
            <w:tcW w:w="1939" w:type="dxa"/>
            <w:tcBorders>
              <w:bottom w:val="nil"/>
            </w:tcBorders>
          </w:tcPr>
          <w:p w:rsidR="007E1E98" w:rsidRDefault="007E1E98">
            <w:pPr>
              <w:pStyle w:val="ConsPlusNormal"/>
              <w:jc w:val="center"/>
            </w:pPr>
            <w:r>
              <w:t>7-21</w:t>
            </w:r>
          </w:p>
        </w:tc>
        <w:tc>
          <w:tcPr>
            <w:tcW w:w="3542" w:type="dxa"/>
            <w:tcBorders>
              <w:bottom w:val="nil"/>
            </w:tcBorders>
          </w:tcPr>
          <w:p w:rsidR="007E1E98" w:rsidRDefault="007E1E98">
            <w:pPr>
              <w:pStyle w:val="ConsPlusNormal"/>
            </w:pPr>
            <w:r>
              <w:t>Кресло-коляска малогабаритная (для инвалидов с высокой ампутацией нижних конечностей), в том числе для детей-инвалидов</w:t>
            </w:r>
          </w:p>
        </w:tc>
        <w:tc>
          <w:tcPr>
            <w:tcW w:w="2779" w:type="dxa"/>
            <w:tcBorders>
              <w:bottom w:val="nil"/>
            </w:tcBorders>
          </w:tcPr>
          <w:p w:rsidR="007E1E98" w:rsidRDefault="007E1E98">
            <w:pPr>
              <w:pStyle w:val="ConsPlusNormal"/>
              <w:jc w:val="center"/>
            </w:pPr>
            <w:r>
              <w:t>Не менее 1 года 6 месяцев</w:t>
            </w:r>
          </w:p>
        </w:tc>
      </w:tr>
      <w:tr w:rsidR="007E1E98">
        <w:tblPrEx>
          <w:tblBorders>
            <w:insideH w:val="nil"/>
          </w:tblBorders>
        </w:tblPrEx>
        <w:tc>
          <w:tcPr>
            <w:tcW w:w="11204" w:type="dxa"/>
            <w:gridSpan w:val="4"/>
            <w:tcBorders>
              <w:top w:val="nil"/>
            </w:tcBorders>
          </w:tcPr>
          <w:p w:rsidR="007E1E98" w:rsidRDefault="007E1E98">
            <w:pPr>
              <w:pStyle w:val="ConsPlusNormal"/>
              <w:jc w:val="both"/>
            </w:pPr>
            <w:r>
              <w:t xml:space="preserve">(в ред. </w:t>
            </w:r>
            <w:hyperlink r:id="rId15" w:history="1">
              <w:r>
                <w:rPr>
                  <w:color w:val="0000FF"/>
                </w:rPr>
                <w:t>Приказа</w:t>
              </w:r>
            </w:hyperlink>
            <w:r>
              <w:t xml:space="preserve"> Минтруда России от 18.07.2016 N 374н)</w:t>
            </w:r>
          </w:p>
        </w:tc>
      </w:tr>
      <w:tr w:rsidR="007E1E98">
        <w:tc>
          <w:tcPr>
            <w:tcW w:w="2944" w:type="dxa"/>
            <w:vMerge w:val="restart"/>
            <w:tcBorders>
              <w:bottom w:val="nil"/>
            </w:tcBorders>
          </w:tcPr>
          <w:p w:rsidR="007E1E98" w:rsidRDefault="007E1E98">
            <w:pPr>
              <w:pStyle w:val="ConsPlusNormal"/>
              <w:outlineLvl w:val="1"/>
            </w:pPr>
            <w:r>
              <w:t xml:space="preserve">8. Протезы и </w:t>
            </w:r>
            <w:proofErr w:type="spellStart"/>
            <w:r>
              <w:t>ортезы</w:t>
            </w:r>
            <w:proofErr w:type="spellEnd"/>
          </w:p>
        </w:tc>
        <w:tc>
          <w:tcPr>
            <w:tcW w:w="1939" w:type="dxa"/>
          </w:tcPr>
          <w:p w:rsidR="007E1E98" w:rsidRDefault="007E1E98">
            <w:pPr>
              <w:pStyle w:val="ConsPlusNormal"/>
              <w:jc w:val="center"/>
            </w:pPr>
            <w:r>
              <w:t>8-01</w:t>
            </w:r>
          </w:p>
        </w:tc>
        <w:tc>
          <w:tcPr>
            <w:tcW w:w="3542" w:type="dxa"/>
          </w:tcPr>
          <w:p w:rsidR="007E1E98" w:rsidRDefault="007E1E98">
            <w:pPr>
              <w:pStyle w:val="ConsPlusNormal"/>
            </w:pPr>
            <w:r>
              <w:t>Протез пальца косметический</w:t>
            </w:r>
          </w:p>
        </w:tc>
        <w:tc>
          <w:tcPr>
            <w:tcW w:w="2779" w:type="dxa"/>
            <w:vMerge w:val="restart"/>
          </w:tcPr>
          <w:p w:rsidR="007E1E98" w:rsidRDefault="007E1E98">
            <w:pPr>
              <w:pStyle w:val="ConsPlusNormal"/>
              <w:jc w:val="center"/>
            </w:pPr>
            <w:r>
              <w:t>Не менее 3 месяцев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8-02</w:t>
            </w:r>
          </w:p>
        </w:tc>
        <w:tc>
          <w:tcPr>
            <w:tcW w:w="3542" w:type="dxa"/>
          </w:tcPr>
          <w:p w:rsidR="007E1E98" w:rsidRDefault="007E1E98">
            <w:pPr>
              <w:pStyle w:val="ConsPlusNormal"/>
            </w:pPr>
            <w:r>
              <w:t>Протез кисти косметический, в том числе при вычленении кисти</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8-03</w:t>
            </w:r>
          </w:p>
        </w:tc>
        <w:tc>
          <w:tcPr>
            <w:tcW w:w="3542" w:type="dxa"/>
          </w:tcPr>
          <w:p w:rsidR="007E1E98" w:rsidRDefault="007E1E98">
            <w:pPr>
              <w:pStyle w:val="ConsPlusNormal"/>
            </w:pPr>
            <w:r>
              <w:t>Протез кисти рабочий, в том числе при вычленении и частичном вычленении кисти</w:t>
            </w:r>
          </w:p>
        </w:tc>
        <w:tc>
          <w:tcPr>
            <w:tcW w:w="2779" w:type="dxa"/>
            <w:vMerge w:val="restart"/>
          </w:tcPr>
          <w:p w:rsidR="007E1E98" w:rsidRDefault="007E1E98">
            <w:pPr>
              <w:pStyle w:val="ConsPlusNormal"/>
              <w:jc w:val="center"/>
            </w:pPr>
            <w:r>
              <w:t>Не менее 2 лет (для детей-инвалидов - не менее 1 года)</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8-04</w:t>
            </w:r>
          </w:p>
        </w:tc>
        <w:tc>
          <w:tcPr>
            <w:tcW w:w="3542" w:type="dxa"/>
          </w:tcPr>
          <w:p w:rsidR="007E1E98" w:rsidRDefault="007E1E98">
            <w:pPr>
              <w:pStyle w:val="ConsPlusNormal"/>
            </w:pPr>
            <w:r>
              <w:t xml:space="preserve">Протез кисти активный, в том числе </w:t>
            </w:r>
            <w:r>
              <w:lastRenderedPageBreak/>
              <w:t>при вычленении и частичном вычленении кисти</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8-05</w:t>
            </w:r>
          </w:p>
        </w:tc>
        <w:tc>
          <w:tcPr>
            <w:tcW w:w="3542" w:type="dxa"/>
          </w:tcPr>
          <w:p w:rsidR="007E1E98" w:rsidRDefault="007E1E98">
            <w:pPr>
              <w:pStyle w:val="ConsPlusNormal"/>
            </w:pPr>
            <w:r>
              <w:t>Протез кисти с внешним источником энергии, в том числе при вычленении и частичном вычленении кисти</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8-06</w:t>
            </w:r>
          </w:p>
        </w:tc>
        <w:tc>
          <w:tcPr>
            <w:tcW w:w="3542" w:type="dxa"/>
          </w:tcPr>
          <w:p w:rsidR="007E1E98" w:rsidRDefault="007E1E98">
            <w:pPr>
              <w:pStyle w:val="ConsPlusNormal"/>
            </w:pPr>
            <w:r>
              <w:t>Протез предплечья косметический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8-07</w:t>
            </w:r>
          </w:p>
        </w:tc>
        <w:tc>
          <w:tcPr>
            <w:tcW w:w="3542" w:type="dxa"/>
          </w:tcPr>
          <w:p w:rsidR="007E1E98" w:rsidRDefault="007E1E98">
            <w:pPr>
              <w:pStyle w:val="ConsPlusNormal"/>
            </w:pPr>
            <w:r>
              <w:t>Протез предплечья активный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8-08</w:t>
            </w:r>
          </w:p>
        </w:tc>
        <w:tc>
          <w:tcPr>
            <w:tcW w:w="3542" w:type="dxa"/>
          </w:tcPr>
          <w:p w:rsidR="007E1E98" w:rsidRDefault="007E1E98">
            <w:pPr>
              <w:pStyle w:val="ConsPlusNormal"/>
            </w:pPr>
            <w:r>
              <w:t>Протез предплечья рабочий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8-09</w:t>
            </w:r>
          </w:p>
        </w:tc>
        <w:tc>
          <w:tcPr>
            <w:tcW w:w="3542" w:type="dxa"/>
          </w:tcPr>
          <w:p w:rsidR="007E1E98" w:rsidRDefault="007E1E98">
            <w:pPr>
              <w:pStyle w:val="ConsPlusNormal"/>
            </w:pPr>
            <w:r>
              <w:t>Протез предплечья с внешним источником энергии</w:t>
            </w:r>
          </w:p>
        </w:tc>
        <w:tc>
          <w:tcPr>
            <w:tcW w:w="2779" w:type="dxa"/>
          </w:tcPr>
          <w:p w:rsidR="007E1E98" w:rsidRDefault="007E1E98">
            <w:pPr>
              <w:pStyle w:val="ConsPlusNormal"/>
              <w:jc w:val="center"/>
            </w:pPr>
            <w:r>
              <w:t>Не менее 3 лет (для детей-инвалидов - не менее 1 года)</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8-10</w:t>
            </w:r>
          </w:p>
        </w:tc>
        <w:tc>
          <w:tcPr>
            <w:tcW w:w="3542" w:type="dxa"/>
          </w:tcPr>
          <w:p w:rsidR="007E1E98" w:rsidRDefault="007E1E98">
            <w:pPr>
              <w:pStyle w:val="ConsPlusNormal"/>
            </w:pPr>
            <w:r>
              <w:t>Протез плеча косметический</w:t>
            </w:r>
          </w:p>
        </w:tc>
        <w:tc>
          <w:tcPr>
            <w:tcW w:w="2779" w:type="dxa"/>
            <w:vMerge w:val="restart"/>
          </w:tcPr>
          <w:p w:rsidR="007E1E98" w:rsidRDefault="007E1E98">
            <w:pPr>
              <w:pStyle w:val="ConsPlusNormal"/>
              <w:jc w:val="center"/>
            </w:pPr>
            <w:r>
              <w:t>Не менее 2 лет (для детей-инвалидов - не менее 1 года)</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8-11</w:t>
            </w:r>
          </w:p>
        </w:tc>
        <w:tc>
          <w:tcPr>
            <w:tcW w:w="3542" w:type="dxa"/>
          </w:tcPr>
          <w:p w:rsidR="007E1E98" w:rsidRDefault="007E1E98">
            <w:pPr>
              <w:pStyle w:val="ConsPlusNormal"/>
            </w:pPr>
            <w:r>
              <w:t>Протез плеча активный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8-12</w:t>
            </w:r>
          </w:p>
        </w:tc>
        <w:tc>
          <w:tcPr>
            <w:tcW w:w="3542" w:type="dxa"/>
          </w:tcPr>
          <w:p w:rsidR="007E1E98" w:rsidRDefault="007E1E98">
            <w:pPr>
              <w:pStyle w:val="ConsPlusNormal"/>
            </w:pPr>
            <w:r>
              <w:t>Протез плеча рабочий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8-13</w:t>
            </w:r>
          </w:p>
        </w:tc>
        <w:tc>
          <w:tcPr>
            <w:tcW w:w="3542" w:type="dxa"/>
          </w:tcPr>
          <w:p w:rsidR="007E1E98" w:rsidRDefault="007E1E98">
            <w:pPr>
              <w:pStyle w:val="ConsPlusNormal"/>
            </w:pPr>
            <w:r>
              <w:t>Протез плеча с внешним источником энергии</w:t>
            </w:r>
          </w:p>
        </w:tc>
        <w:tc>
          <w:tcPr>
            <w:tcW w:w="2779" w:type="dxa"/>
            <w:vMerge w:val="restart"/>
          </w:tcPr>
          <w:p w:rsidR="007E1E98" w:rsidRDefault="007E1E98">
            <w:pPr>
              <w:pStyle w:val="ConsPlusNormal"/>
              <w:jc w:val="center"/>
            </w:pPr>
            <w:r>
              <w:t>Не менее 3 лет (для детей-инвалидов - не менее 1 года)</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8-14</w:t>
            </w:r>
          </w:p>
        </w:tc>
        <w:tc>
          <w:tcPr>
            <w:tcW w:w="3542" w:type="dxa"/>
          </w:tcPr>
          <w:p w:rsidR="007E1E98" w:rsidRDefault="007E1E98">
            <w:pPr>
              <w:pStyle w:val="ConsPlusNormal"/>
            </w:pPr>
            <w:r>
              <w:t>Протез после вычленения плеча с электромеханическим приводом и контактной системой управления</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8-15</w:t>
            </w:r>
          </w:p>
        </w:tc>
        <w:tc>
          <w:tcPr>
            <w:tcW w:w="3542" w:type="dxa"/>
          </w:tcPr>
          <w:p w:rsidR="007E1E98" w:rsidRDefault="007E1E98">
            <w:pPr>
              <w:pStyle w:val="ConsPlusNormal"/>
            </w:pPr>
            <w:r>
              <w:t>Протез после вычленения плеча функционально-косметический</w:t>
            </w:r>
          </w:p>
        </w:tc>
        <w:tc>
          <w:tcPr>
            <w:tcW w:w="2779" w:type="dxa"/>
          </w:tcPr>
          <w:p w:rsidR="007E1E98" w:rsidRDefault="007E1E98">
            <w:pPr>
              <w:pStyle w:val="ConsPlusNormal"/>
              <w:jc w:val="center"/>
            </w:pPr>
            <w:r>
              <w:t>Не менее 2 лет (для детей-инвалидов - не менее 1 года)</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8-16</w:t>
            </w:r>
          </w:p>
        </w:tc>
        <w:tc>
          <w:tcPr>
            <w:tcW w:w="3542" w:type="dxa"/>
          </w:tcPr>
          <w:p w:rsidR="007E1E98" w:rsidRDefault="007E1E98">
            <w:pPr>
              <w:pStyle w:val="ConsPlusNormal"/>
            </w:pPr>
            <w:r>
              <w:t xml:space="preserve">Чехол на культю предплечья </w:t>
            </w:r>
            <w:r>
              <w:lastRenderedPageBreak/>
              <w:t>хлопчатобумажный</w:t>
            </w:r>
          </w:p>
        </w:tc>
        <w:tc>
          <w:tcPr>
            <w:tcW w:w="2779" w:type="dxa"/>
            <w:vMerge w:val="restart"/>
          </w:tcPr>
          <w:p w:rsidR="007E1E98" w:rsidRDefault="007E1E98">
            <w:pPr>
              <w:pStyle w:val="ConsPlusNormal"/>
              <w:jc w:val="center"/>
            </w:pPr>
            <w:r>
              <w:lastRenderedPageBreak/>
              <w:t>Не менее 6 месяцев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8-17</w:t>
            </w:r>
          </w:p>
        </w:tc>
        <w:tc>
          <w:tcPr>
            <w:tcW w:w="3542" w:type="dxa"/>
          </w:tcPr>
          <w:p w:rsidR="007E1E98" w:rsidRDefault="007E1E98">
            <w:pPr>
              <w:pStyle w:val="ConsPlusNormal"/>
            </w:pPr>
            <w:r>
              <w:t>Чехол на культю плеча хлопчатобумажный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8-18</w:t>
            </w:r>
          </w:p>
        </w:tc>
        <w:tc>
          <w:tcPr>
            <w:tcW w:w="3542" w:type="dxa"/>
          </w:tcPr>
          <w:p w:rsidR="007E1E98" w:rsidRDefault="007E1E98">
            <w:pPr>
              <w:pStyle w:val="ConsPlusNormal"/>
            </w:pPr>
            <w:r>
              <w:t>Чехол на культю верхней конечности из полимерного материала (силиконовый)</w:t>
            </w:r>
          </w:p>
        </w:tc>
        <w:tc>
          <w:tcPr>
            <w:tcW w:w="2779" w:type="dxa"/>
          </w:tcPr>
          <w:p w:rsidR="007E1E98" w:rsidRDefault="007E1E98">
            <w:pPr>
              <w:pStyle w:val="ConsPlusNormal"/>
              <w:jc w:val="center"/>
            </w:pPr>
            <w:r>
              <w:t>Не менее 1 года</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8-19</w:t>
            </w:r>
          </w:p>
        </w:tc>
        <w:tc>
          <w:tcPr>
            <w:tcW w:w="3542" w:type="dxa"/>
          </w:tcPr>
          <w:p w:rsidR="007E1E98" w:rsidRDefault="007E1E98">
            <w:pPr>
              <w:pStyle w:val="ConsPlusNormal"/>
            </w:pPr>
            <w:r>
              <w:t>Косметическая оболочка на протез верхней конечности</w:t>
            </w:r>
          </w:p>
        </w:tc>
        <w:tc>
          <w:tcPr>
            <w:tcW w:w="2779" w:type="dxa"/>
          </w:tcPr>
          <w:p w:rsidR="007E1E98" w:rsidRDefault="007E1E98">
            <w:pPr>
              <w:pStyle w:val="ConsPlusNormal"/>
              <w:jc w:val="center"/>
            </w:pPr>
            <w:r>
              <w:t>Не менее 3 месяцев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8-20</w:t>
            </w:r>
          </w:p>
        </w:tc>
        <w:tc>
          <w:tcPr>
            <w:tcW w:w="3542" w:type="dxa"/>
          </w:tcPr>
          <w:p w:rsidR="007E1E98" w:rsidRDefault="007E1E98">
            <w:pPr>
              <w:pStyle w:val="ConsPlusNormal"/>
            </w:pPr>
            <w:r>
              <w:t>Протез стопы</w:t>
            </w:r>
          </w:p>
        </w:tc>
        <w:tc>
          <w:tcPr>
            <w:tcW w:w="2779" w:type="dxa"/>
          </w:tcPr>
          <w:p w:rsidR="007E1E98" w:rsidRDefault="007E1E98">
            <w:pPr>
              <w:pStyle w:val="ConsPlusNormal"/>
              <w:jc w:val="center"/>
            </w:pPr>
            <w:r>
              <w:t>Не менее 2 лет (для детей-инвалидов - не менее 1 года)</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8-21</w:t>
            </w:r>
          </w:p>
        </w:tc>
        <w:tc>
          <w:tcPr>
            <w:tcW w:w="3542" w:type="dxa"/>
          </w:tcPr>
          <w:p w:rsidR="007E1E98" w:rsidRDefault="007E1E98">
            <w:pPr>
              <w:pStyle w:val="ConsPlusNormal"/>
            </w:pPr>
            <w:r>
              <w:t>Протез голени лечебно-тренировочный</w:t>
            </w:r>
          </w:p>
        </w:tc>
        <w:tc>
          <w:tcPr>
            <w:tcW w:w="2779" w:type="dxa"/>
          </w:tcPr>
          <w:p w:rsidR="007E1E98" w:rsidRDefault="007E1E98">
            <w:pPr>
              <w:pStyle w:val="ConsPlusNormal"/>
              <w:jc w:val="center"/>
            </w:pPr>
            <w:r>
              <w:t>Не менее 1 года (по медицинским показаниям приемная гильза может меняться до трех раз в год)</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8-22</w:t>
            </w:r>
          </w:p>
        </w:tc>
        <w:tc>
          <w:tcPr>
            <w:tcW w:w="3542" w:type="dxa"/>
          </w:tcPr>
          <w:p w:rsidR="007E1E98" w:rsidRDefault="007E1E98">
            <w:pPr>
              <w:pStyle w:val="ConsPlusNormal"/>
            </w:pPr>
            <w:r>
              <w:t>Протез голени немодульного типа, в том числе при врожденном недоразвитии нижней конечности</w:t>
            </w:r>
          </w:p>
        </w:tc>
        <w:tc>
          <w:tcPr>
            <w:tcW w:w="2779" w:type="dxa"/>
            <w:vMerge w:val="restart"/>
          </w:tcPr>
          <w:p w:rsidR="007E1E98" w:rsidRDefault="007E1E98">
            <w:pPr>
              <w:pStyle w:val="ConsPlusNormal"/>
              <w:jc w:val="center"/>
            </w:pPr>
            <w:r>
              <w:t>Не менее 2 лет (для детей-инвалидов - не менее 1 года)</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8-23</w:t>
            </w:r>
          </w:p>
        </w:tc>
        <w:tc>
          <w:tcPr>
            <w:tcW w:w="3542" w:type="dxa"/>
          </w:tcPr>
          <w:p w:rsidR="007E1E98" w:rsidRDefault="007E1E98">
            <w:pPr>
              <w:pStyle w:val="ConsPlusNormal"/>
            </w:pPr>
            <w:r>
              <w:t>Протез голени модульного типа, в том числе при недоразвитии</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8-24</w:t>
            </w:r>
          </w:p>
        </w:tc>
        <w:tc>
          <w:tcPr>
            <w:tcW w:w="3542" w:type="dxa"/>
          </w:tcPr>
          <w:p w:rsidR="007E1E98" w:rsidRDefault="007E1E98">
            <w:pPr>
              <w:pStyle w:val="ConsPlusNormal"/>
            </w:pPr>
            <w:r>
              <w:t>Протез голени для купания</w:t>
            </w:r>
          </w:p>
        </w:tc>
        <w:tc>
          <w:tcPr>
            <w:tcW w:w="2779" w:type="dxa"/>
          </w:tcPr>
          <w:p w:rsidR="007E1E98" w:rsidRDefault="007E1E98">
            <w:pPr>
              <w:pStyle w:val="ConsPlusNormal"/>
              <w:jc w:val="center"/>
            </w:pPr>
            <w:r>
              <w:t>Не менее 3 лет (для детей-инвалидов - не менее 1 года)</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8-25</w:t>
            </w:r>
          </w:p>
        </w:tc>
        <w:tc>
          <w:tcPr>
            <w:tcW w:w="3542" w:type="dxa"/>
          </w:tcPr>
          <w:p w:rsidR="007E1E98" w:rsidRDefault="007E1E98">
            <w:pPr>
              <w:pStyle w:val="ConsPlusNormal"/>
            </w:pPr>
            <w:r>
              <w:t>Чехол на культю голени шерстяной</w:t>
            </w:r>
          </w:p>
        </w:tc>
        <w:tc>
          <w:tcPr>
            <w:tcW w:w="2779" w:type="dxa"/>
            <w:vMerge w:val="restart"/>
          </w:tcPr>
          <w:p w:rsidR="007E1E98" w:rsidRDefault="007E1E98">
            <w:pPr>
              <w:pStyle w:val="ConsPlusNormal"/>
              <w:jc w:val="center"/>
            </w:pPr>
            <w:r>
              <w:t>Не менее 3 месяцев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8-26</w:t>
            </w:r>
          </w:p>
        </w:tc>
        <w:tc>
          <w:tcPr>
            <w:tcW w:w="3542" w:type="dxa"/>
            <w:vAlign w:val="bottom"/>
          </w:tcPr>
          <w:p w:rsidR="007E1E98" w:rsidRDefault="007E1E98">
            <w:pPr>
              <w:pStyle w:val="ConsPlusNormal"/>
            </w:pPr>
            <w:r>
              <w:t>Чехол на культю голени хлопчатобумажный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8-27</w:t>
            </w:r>
          </w:p>
        </w:tc>
        <w:tc>
          <w:tcPr>
            <w:tcW w:w="3542" w:type="dxa"/>
          </w:tcPr>
          <w:p w:rsidR="007E1E98" w:rsidRDefault="007E1E98">
            <w:pPr>
              <w:pStyle w:val="ConsPlusNormal"/>
            </w:pPr>
            <w:r>
              <w:t>Чехол на культю голени из полимерного материала (силиконовый)</w:t>
            </w:r>
          </w:p>
        </w:tc>
        <w:tc>
          <w:tcPr>
            <w:tcW w:w="2779" w:type="dxa"/>
          </w:tcPr>
          <w:p w:rsidR="007E1E98" w:rsidRDefault="007E1E98">
            <w:pPr>
              <w:pStyle w:val="ConsPlusNormal"/>
              <w:jc w:val="center"/>
            </w:pPr>
            <w:r>
              <w:t>Не менее 1 года</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8-28</w:t>
            </w:r>
          </w:p>
        </w:tc>
        <w:tc>
          <w:tcPr>
            <w:tcW w:w="3542" w:type="dxa"/>
          </w:tcPr>
          <w:p w:rsidR="007E1E98" w:rsidRDefault="007E1E98">
            <w:pPr>
              <w:pStyle w:val="ConsPlusNormal"/>
            </w:pPr>
            <w:r>
              <w:t>Протез бедра лечебно-тренировочный</w:t>
            </w:r>
          </w:p>
        </w:tc>
        <w:tc>
          <w:tcPr>
            <w:tcW w:w="2779" w:type="dxa"/>
          </w:tcPr>
          <w:p w:rsidR="007E1E98" w:rsidRDefault="007E1E98">
            <w:pPr>
              <w:pStyle w:val="ConsPlusNormal"/>
              <w:jc w:val="center"/>
            </w:pPr>
            <w:r>
              <w:t>Не менее 1 года (по медицинским показаниям приемная гильза может меняться до трех раз в год)</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8-29</w:t>
            </w:r>
          </w:p>
        </w:tc>
        <w:tc>
          <w:tcPr>
            <w:tcW w:w="3542" w:type="dxa"/>
          </w:tcPr>
          <w:p w:rsidR="007E1E98" w:rsidRDefault="007E1E98">
            <w:pPr>
              <w:pStyle w:val="ConsPlusNormal"/>
            </w:pPr>
            <w:r>
              <w:t>Протез бедра немодульный</w:t>
            </w:r>
          </w:p>
        </w:tc>
        <w:tc>
          <w:tcPr>
            <w:tcW w:w="2779" w:type="dxa"/>
            <w:vMerge w:val="restart"/>
          </w:tcPr>
          <w:p w:rsidR="007E1E98" w:rsidRDefault="007E1E98">
            <w:pPr>
              <w:pStyle w:val="ConsPlusNormal"/>
              <w:jc w:val="center"/>
            </w:pPr>
            <w:r>
              <w:t>Не менее 2 лет (для детей-инвалидов - не менее 1 года)</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8-30</w:t>
            </w:r>
          </w:p>
        </w:tc>
        <w:tc>
          <w:tcPr>
            <w:tcW w:w="3542" w:type="dxa"/>
          </w:tcPr>
          <w:p w:rsidR="007E1E98" w:rsidRDefault="007E1E98">
            <w:pPr>
              <w:pStyle w:val="ConsPlusNormal"/>
            </w:pPr>
            <w:r>
              <w:t>Протез бедра модульный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8-31</w:t>
            </w:r>
          </w:p>
        </w:tc>
        <w:tc>
          <w:tcPr>
            <w:tcW w:w="3542" w:type="dxa"/>
          </w:tcPr>
          <w:p w:rsidR="007E1E98" w:rsidRDefault="007E1E98">
            <w:pPr>
              <w:pStyle w:val="ConsPlusNormal"/>
            </w:pPr>
            <w:r>
              <w:t>Протез бедра модульный с внешним источником энергии</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8-32</w:t>
            </w:r>
          </w:p>
        </w:tc>
        <w:tc>
          <w:tcPr>
            <w:tcW w:w="3542" w:type="dxa"/>
          </w:tcPr>
          <w:p w:rsidR="007E1E98" w:rsidRDefault="007E1E98">
            <w:pPr>
              <w:pStyle w:val="ConsPlusNormal"/>
            </w:pPr>
            <w:r>
              <w:t>Протез бедра для купания</w:t>
            </w:r>
          </w:p>
        </w:tc>
        <w:tc>
          <w:tcPr>
            <w:tcW w:w="2779" w:type="dxa"/>
          </w:tcPr>
          <w:p w:rsidR="007E1E98" w:rsidRDefault="007E1E98">
            <w:pPr>
              <w:pStyle w:val="ConsPlusNormal"/>
              <w:jc w:val="center"/>
            </w:pPr>
            <w:r>
              <w:t>Не менее 3 лет</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8-33</w:t>
            </w:r>
          </w:p>
        </w:tc>
        <w:tc>
          <w:tcPr>
            <w:tcW w:w="3542" w:type="dxa"/>
          </w:tcPr>
          <w:p w:rsidR="007E1E98" w:rsidRDefault="007E1E98">
            <w:pPr>
              <w:pStyle w:val="ConsPlusNormal"/>
            </w:pPr>
            <w:r>
              <w:t>Протез при вычленении бедра немодульный</w:t>
            </w:r>
          </w:p>
        </w:tc>
        <w:tc>
          <w:tcPr>
            <w:tcW w:w="2779" w:type="dxa"/>
            <w:vMerge w:val="restart"/>
          </w:tcPr>
          <w:p w:rsidR="007E1E98" w:rsidRDefault="007E1E98">
            <w:pPr>
              <w:pStyle w:val="ConsPlusNormal"/>
              <w:jc w:val="center"/>
            </w:pPr>
            <w:r>
              <w:t>Не менее 2 лет (для детей-инвалидов - не менее 1 года)</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8-34</w:t>
            </w:r>
          </w:p>
        </w:tc>
        <w:tc>
          <w:tcPr>
            <w:tcW w:w="3542" w:type="dxa"/>
          </w:tcPr>
          <w:p w:rsidR="007E1E98" w:rsidRDefault="007E1E98">
            <w:pPr>
              <w:pStyle w:val="ConsPlusNormal"/>
            </w:pPr>
            <w:r>
              <w:t>Протез при вычленении бедра модульный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8-35</w:t>
            </w:r>
          </w:p>
        </w:tc>
        <w:tc>
          <w:tcPr>
            <w:tcW w:w="3542" w:type="dxa"/>
          </w:tcPr>
          <w:p w:rsidR="007E1E98" w:rsidRDefault="007E1E98">
            <w:pPr>
              <w:pStyle w:val="ConsPlusNormal"/>
            </w:pPr>
            <w:r>
              <w:t>Чехол на культю бедра шерстяной</w:t>
            </w:r>
          </w:p>
        </w:tc>
        <w:tc>
          <w:tcPr>
            <w:tcW w:w="2779" w:type="dxa"/>
            <w:vMerge w:val="restart"/>
          </w:tcPr>
          <w:p w:rsidR="007E1E98" w:rsidRDefault="007E1E98">
            <w:pPr>
              <w:pStyle w:val="ConsPlusNormal"/>
              <w:jc w:val="center"/>
            </w:pPr>
            <w:r>
              <w:t>Не менее 3 месяцев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8-36</w:t>
            </w:r>
          </w:p>
        </w:tc>
        <w:tc>
          <w:tcPr>
            <w:tcW w:w="3542" w:type="dxa"/>
          </w:tcPr>
          <w:p w:rsidR="007E1E98" w:rsidRDefault="007E1E98">
            <w:pPr>
              <w:pStyle w:val="ConsPlusNormal"/>
            </w:pPr>
            <w:r>
              <w:t>Чехол на культю бедра хлопчатобумажный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8-37</w:t>
            </w:r>
          </w:p>
        </w:tc>
        <w:tc>
          <w:tcPr>
            <w:tcW w:w="3542" w:type="dxa"/>
          </w:tcPr>
          <w:p w:rsidR="007E1E98" w:rsidRDefault="007E1E98">
            <w:pPr>
              <w:pStyle w:val="ConsPlusNormal"/>
            </w:pPr>
            <w:r>
              <w:t>Чехол на культю бедра из полимерного материала (силиконовый)</w:t>
            </w:r>
          </w:p>
        </w:tc>
        <w:tc>
          <w:tcPr>
            <w:tcW w:w="2779" w:type="dxa"/>
            <w:vMerge w:val="restart"/>
          </w:tcPr>
          <w:p w:rsidR="007E1E98" w:rsidRDefault="007E1E98">
            <w:pPr>
              <w:pStyle w:val="ConsPlusNormal"/>
              <w:jc w:val="center"/>
            </w:pPr>
            <w:r>
              <w:t>Не менее 1 года</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8-38</w:t>
            </w:r>
          </w:p>
        </w:tc>
        <w:tc>
          <w:tcPr>
            <w:tcW w:w="3542" w:type="dxa"/>
          </w:tcPr>
          <w:p w:rsidR="007E1E98" w:rsidRDefault="007E1E98">
            <w:pPr>
              <w:pStyle w:val="ConsPlusNormal"/>
            </w:pPr>
            <w:r>
              <w:t>Косметическая оболочка на протез нижней конечности</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8-39</w:t>
            </w:r>
          </w:p>
        </w:tc>
        <w:tc>
          <w:tcPr>
            <w:tcW w:w="3542" w:type="dxa"/>
          </w:tcPr>
          <w:p w:rsidR="007E1E98" w:rsidRDefault="007E1E98">
            <w:pPr>
              <w:pStyle w:val="ConsPlusNormal"/>
            </w:pPr>
            <w:proofErr w:type="spellStart"/>
            <w:r>
              <w:t>Экзопротез</w:t>
            </w:r>
            <w:proofErr w:type="spellEnd"/>
            <w:r>
              <w:t xml:space="preserve"> молочной железы</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8-40</w:t>
            </w:r>
          </w:p>
        </w:tc>
        <w:tc>
          <w:tcPr>
            <w:tcW w:w="3542" w:type="dxa"/>
          </w:tcPr>
          <w:p w:rsidR="007E1E98" w:rsidRDefault="007E1E98">
            <w:pPr>
              <w:pStyle w:val="ConsPlusNormal"/>
            </w:pPr>
            <w:r>
              <w:t xml:space="preserve">Чехол для </w:t>
            </w:r>
            <w:proofErr w:type="spellStart"/>
            <w:r>
              <w:t>экзопротеза</w:t>
            </w:r>
            <w:proofErr w:type="spellEnd"/>
            <w:r>
              <w:t xml:space="preserve"> молочной железы трикотажный</w:t>
            </w:r>
          </w:p>
        </w:tc>
        <w:tc>
          <w:tcPr>
            <w:tcW w:w="2779" w:type="dxa"/>
          </w:tcPr>
          <w:p w:rsidR="007E1E98" w:rsidRDefault="007E1E98">
            <w:pPr>
              <w:pStyle w:val="ConsPlusNormal"/>
              <w:jc w:val="center"/>
            </w:pPr>
            <w:r>
              <w:t>Не менее 6 месяцев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8-41</w:t>
            </w:r>
          </w:p>
        </w:tc>
        <w:tc>
          <w:tcPr>
            <w:tcW w:w="3542" w:type="dxa"/>
          </w:tcPr>
          <w:p w:rsidR="007E1E98" w:rsidRDefault="007E1E98">
            <w:pPr>
              <w:pStyle w:val="ConsPlusNormal"/>
            </w:pPr>
            <w:r>
              <w:t xml:space="preserve">Зубные протезы (кроме зубных протезов из драгоценных металлов и других дорогостоящих материалов, приравненных по стоимости к драгоценным металлам) </w:t>
            </w:r>
            <w:hyperlink w:anchor="P852" w:history="1">
              <w:r>
                <w:rPr>
                  <w:color w:val="0000FF"/>
                </w:rPr>
                <w:t>&lt;3&gt;</w:t>
              </w:r>
            </w:hyperlink>
          </w:p>
        </w:tc>
        <w:tc>
          <w:tcPr>
            <w:tcW w:w="2779" w:type="dxa"/>
            <w:vMerge w:val="restart"/>
          </w:tcPr>
          <w:p w:rsidR="007E1E98" w:rsidRDefault="007E1E98">
            <w:pPr>
              <w:pStyle w:val="ConsPlusNormal"/>
              <w:jc w:val="center"/>
            </w:pPr>
            <w:r>
              <w:t>Не менее 2 лет (для детей-инвалидов - не менее 1 года)</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8-42</w:t>
            </w:r>
          </w:p>
        </w:tc>
        <w:tc>
          <w:tcPr>
            <w:tcW w:w="3542" w:type="dxa"/>
          </w:tcPr>
          <w:p w:rsidR="007E1E98" w:rsidRDefault="007E1E98">
            <w:pPr>
              <w:pStyle w:val="ConsPlusNormal"/>
            </w:pPr>
            <w:r>
              <w:t>Глазной протез стеклянный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8-43</w:t>
            </w:r>
          </w:p>
        </w:tc>
        <w:tc>
          <w:tcPr>
            <w:tcW w:w="3542" w:type="dxa"/>
          </w:tcPr>
          <w:p w:rsidR="007E1E98" w:rsidRDefault="007E1E98">
            <w:pPr>
              <w:pStyle w:val="ConsPlusNormal"/>
            </w:pPr>
            <w:r>
              <w:t>Глазной протез пластмассовый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8-44</w:t>
            </w:r>
          </w:p>
        </w:tc>
        <w:tc>
          <w:tcPr>
            <w:tcW w:w="3542" w:type="dxa"/>
          </w:tcPr>
          <w:p w:rsidR="007E1E98" w:rsidRDefault="007E1E98">
            <w:pPr>
              <w:pStyle w:val="ConsPlusNormal"/>
            </w:pPr>
            <w:r>
              <w:t>Протез ушной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8-45</w:t>
            </w:r>
          </w:p>
        </w:tc>
        <w:tc>
          <w:tcPr>
            <w:tcW w:w="3542" w:type="dxa"/>
          </w:tcPr>
          <w:p w:rsidR="007E1E98" w:rsidRDefault="007E1E98">
            <w:pPr>
              <w:pStyle w:val="ConsPlusNormal"/>
            </w:pPr>
            <w:r>
              <w:t>Протез носовой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8-46</w:t>
            </w:r>
          </w:p>
        </w:tc>
        <w:tc>
          <w:tcPr>
            <w:tcW w:w="3542" w:type="dxa"/>
          </w:tcPr>
          <w:p w:rsidR="007E1E98" w:rsidRDefault="007E1E98">
            <w:pPr>
              <w:pStyle w:val="ConsPlusNormal"/>
            </w:pPr>
            <w:r>
              <w:t>Протез неба</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8-47</w:t>
            </w:r>
          </w:p>
        </w:tc>
        <w:tc>
          <w:tcPr>
            <w:tcW w:w="3542" w:type="dxa"/>
          </w:tcPr>
          <w:p w:rsidR="007E1E98" w:rsidRDefault="007E1E98">
            <w:pPr>
              <w:pStyle w:val="ConsPlusNormal"/>
            </w:pPr>
            <w:r>
              <w:t>Протез голосовой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8-48</w:t>
            </w:r>
          </w:p>
        </w:tc>
        <w:tc>
          <w:tcPr>
            <w:tcW w:w="3542" w:type="dxa"/>
          </w:tcPr>
          <w:p w:rsidR="007E1E98" w:rsidRDefault="007E1E98">
            <w:pPr>
              <w:pStyle w:val="ConsPlusNormal"/>
            </w:pPr>
            <w:r>
              <w:t>Протез лицевой комбинированный, в том числе совмещенные протезы (ушной и/или носовой и/или глазницы)</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8-49</w:t>
            </w:r>
          </w:p>
        </w:tc>
        <w:tc>
          <w:tcPr>
            <w:tcW w:w="3542" w:type="dxa"/>
          </w:tcPr>
          <w:p w:rsidR="007E1E98" w:rsidRDefault="007E1E98">
            <w:pPr>
              <w:pStyle w:val="ConsPlusNormal"/>
            </w:pPr>
            <w:r>
              <w:t>Протез половых органов</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8-50</w:t>
            </w:r>
          </w:p>
        </w:tc>
        <w:tc>
          <w:tcPr>
            <w:tcW w:w="3542" w:type="dxa"/>
          </w:tcPr>
          <w:p w:rsidR="007E1E98" w:rsidRDefault="007E1E98">
            <w:pPr>
              <w:pStyle w:val="ConsPlusNormal"/>
            </w:pPr>
            <w:r>
              <w:t>Бандаж ортопедический на верхнюю конечность для улучшения лимфовенозного оттока, в том числе после ампутации молочной железы</w:t>
            </w:r>
          </w:p>
        </w:tc>
        <w:tc>
          <w:tcPr>
            <w:tcW w:w="2779" w:type="dxa"/>
          </w:tcPr>
          <w:p w:rsidR="007E1E98" w:rsidRDefault="007E1E98">
            <w:pPr>
              <w:pStyle w:val="ConsPlusNormal"/>
              <w:jc w:val="center"/>
            </w:pPr>
            <w:r>
              <w:t>Не менее 6 месяцев</w:t>
            </w:r>
          </w:p>
        </w:tc>
      </w:tr>
      <w:tr w:rsidR="007E1E98">
        <w:tc>
          <w:tcPr>
            <w:tcW w:w="2944" w:type="dxa"/>
            <w:vMerge/>
            <w:tcBorders>
              <w:bottom w:val="nil"/>
            </w:tcBorders>
          </w:tcPr>
          <w:p w:rsidR="007E1E98" w:rsidRDefault="007E1E98"/>
        </w:tc>
        <w:tc>
          <w:tcPr>
            <w:tcW w:w="8260" w:type="dxa"/>
            <w:gridSpan w:val="3"/>
          </w:tcPr>
          <w:p w:rsidR="007E1E98" w:rsidRDefault="007E1E98">
            <w:pPr>
              <w:pStyle w:val="ConsPlusNormal"/>
              <w:jc w:val="both"/>
            </w:pPr>
            <w:r>
              <w:t xml:space="preserve">8-51 - 8-62. Исключены. - </w:t>
            </w:r>
            <w:hyperlink r:id="rId16" w:history="1">
              <w:r>
                <w:rPr>
                  <w:color w:val="0000FF"/>
                </w:rPr>
                <w:t>Приказ</w:t>
              </w:r>
            </w:hyperlink>
            <w:r>
              <w:t xml:space="preserve"> Минтруда России от 29.12.2014 N 1199н</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8-51</w:t>
            </w:r>
          </w:p>
        </w:tc>
        <w:tc>
          <w:tcPr>
            <w:tcW w:w="3542" w:type="dxa"/>
          </w:tcPr>
          <w:p w:rsidR="007E1E98" w:rsidRDefault="007E1E98">
            <w:pPr>
              <w:pStyle w:val="ConsPlusNormal"/>
            </w:pPr>
            <w:r>
              <w:t>Бандаж ортопедический поддерживающий или фиксирующий из хлопчатобумажных или эластичных тканей, в том числе бандаж-грация-трусы, бандаж-трусы, бандаж-панталоны на область живота при ослаблении мышц брюшной стенки, опущении органов, после операций на органах брюшной полости</w:t>
            </w:r>
          </w:p>
        </w:tc>
        <w:tc>
          <w:tcPr>
            <w:tcW w:w="2779" w:type="dxa"/>
          </w:tcPr>
          <w:p w:rsidR="007E1E98" w:rsidRDefault="007E1E98">
            <w:pPr>
              <w:pStyle w:val="ConsPlusNormal"/>
              <w:jc w:val="center"/>
            </w:pPr>
            <w:r>
              <w:t>Не менее 6 месяцев</w:t>
            </w:r>
          </w:p>
        </w:tc>
      </w:tr>
      <w:tr w:rsidR="007E1E98">
        <w:tc>
          <w:tcPr>
            <w:tcW w:w="2944" w:type="dxa"/>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8-52</w:t>
            </w:r>
          </w:p>
        </w:tc>
        <w:tc>
          <w:tcPr>
            <w:tcW w:w="3542" w:type="dxa"/>
          </w:tcPr>
          <w:p w:rsidR="007E1E98" w:rsidRDefault="007E1E98">
            <w:pPr>
              <w:pStyle w:val="ConsPlusNormal"/>
            </w:pPr>
            <w:r>
              <w:t>Бандаж торакальный ортопедический после операции на сердце и при травмах грудной клетки</w:t>
            </w:r>
          </w:p>
        </w:tc>
        <w:tc>
          <w:tcPr>
            <w:tcW w:w="2779" w:type="dxa"/>
          </w:tcPr>
          <w:p w:rsidR="007E1E98" w:rsidRDefault="007E1E98">
            <w:pPr>
              <w:pStyle w:val="ConsPlusNormal"/>
              <w:jc w:val="center"/>
            </w:pPr>
            <w:r>
              <w:t>Не менее 6 месяцев</w:t>
            </w:r>
          </w:p>
        </w:tc>
      </w:tr>
      <w:tr w:rsidR="007E1E98">
        <w:tc>
          <w:tcPr>
            <w:tcW w:w="2944" w:type="dxa"/>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8-53</w:t>
            </w:r>
          </w:p>
        </w:tc>
        <w:tc>
          <w:tcPr>
            <w:tcW w:w="3542" w:type="dxa"/>
          </w:tcPr>
          <w:p w:rsidR="007E1E98" w:rsidRDefault="007E1E98">
            <w:pPr>
              <w:pStyle w:val="ConsPlusNormal"/>
            </w:pPr>
            <w:r>
              <w:t>Бандаж-суспензорий</w:t>
            </w:r>
          </w:p>
        </w:tc>
        <w:tc>
          <w:tcPr>
            <w:tcW w:w="2779" w:type="dxa"/>
            <w:tcBorders>
              <w:bottom w:val="nil"/>
            </w:tcBorders>
          </w:tcPr>
          <w:p w:rsidR="007E1E98" w:rsidRDefault="007E1E98">
            <w:pPr>
              <w:pStyle w:val="ConsPlusNormal"/>
              <w:jc w:val="center"/>
            </w:pPr>
            <w:r>
              <w:t>Не менее 1 года</w:t>
            </w:r>
          </w:p>
        </w:tc>
      </w:tr>
      <w:tr w:rsidR="007E1E98">
        <w:tblPrEx>
          <w:tblBorders>
            <w:insideH w:val="nil"/>
          </w:tblBorders>
        </w:tblPrEx>
        <w:tc>
          <w:tcPr>
            <w:tcW w:w="2944" w:type="dxa"/>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8-54</w:t>
            </w:r>
          </w:p>
        </w:tc>
        <w:tc>
          <w:tcPr>
            <w:tcW w:w="3542" w:type="dxa"/>
          </w:tcPr>
          <w:p w:rsidR="007E1E98" w:rsidRDefault="007E1E98">
            <w:pPr>
              <w:pStyle w:val="ConsPlusNormal"/>
            </w:pPr>
            <w:r>
              <w:t xml:space="preserve">Бандаж грыжевой (паховый, </w:t>
            </w:r>
            <w:proofErr w:type="spellStart"/>
            <w:r>
              <w:t>скротальный</w:t>
            </w:r>
            <w:proofErr w:type="spellEnd"/>
            <w:r>
              <w:t>) односторонний, двухсторонний</w:t>
            </w:r>
          </w:p>
        </w:tc>
        <w:tc>
          <w:tcPr>
            <w:tcW w:w="2779" w:type="dxa"/>
            <w:tcBorders>
              <w:top w:val="nil"/>
              <w:bottom w:val="nil"/>
            </w:tcBorders>
          </w:tcPr>
          <w:p w:rsidR="007E1E98" w:rsidRDefault="007E1E98">
            <w:pPr>
              <w:pStyle w:val="ConsPlusNormal"/>
              <w:jc w:val="center"/>
            </w:pPr>
          </w:p>
        </w:tc>
      </w:tr>
      <w:tr w:rsidR="007E1E98">
        <w:tblPrEx>
          <w:tblBorders>
            <w:insideH w:val="nil"/>
          </w:tblBorders>
        </w:tblPrEx>
        <w:tc>
          <w:tcPr>
            <w:tcW w:w="2944" w:type="dxa"/>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8-55</w:t>
            </w:r>
          </w:p>
        </w:tc>
        <w:tc>
          <w:tcPr>
            <w:tcW w:w="3542" w:type="dxa"/>
          </w:tcPr>
          <w:p w:rsidR="007E1E98" w:rsidRDefault="007E1E98">
            <w:pPr>
              <w:pStyle w:val="ConsPlusNormal"/>
            </w:pPr>
            <w:proofErr w:type="spellStart"/>
            <w:r>
              <w:t>Головодержатель</w:t>
            </w:r>
            <w:proofErr w:type="spellEnd"/>
            <w:r>
              <w:t xml:space="preserve"> полужесткой фиксации</w:t>
            </w:r>
          </w:p>
        </w:tc>
        <w:tc>
          <w:tcPr>
            <w:tcW w:w="2779" w:type="dxa"/>
            <w:tcBorders>
              <w:top w:val="nil"/>
              <w:bottom w:val="nil"/>
            </w:tcBorders>
          </w:tcPr>
          <w:p w:rsidR="007E1E98" w:rsidRDefault="007E1E98">
            <w:pPr>
              <w:pStyle w:val="ConsPlusNormal"/>
              <w:jc w:val="center"/>
            </w:pPr>
          </w:p>
        </w:tc>
      </w:tr>
      <w:tr w:rsidR="007E1E98">
        <w:tblPrEx>
          <w:tblBorders>
            <w:insideH w:val="nil"/>
          </w:tblBorders>
        </w:tblPrEx>
        <w:tc>
          <w:tcPr>
            <w:tcW w:w="2944" w:type="dxa"/>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8-56</w:t>
            </w:r>
          </w:p>
        </w:tc>
        <w:tc>
          <w:tcPr>
            <w:tcW w:w="3542" w:type="dxa"/>
          </w:tcPr>
          <w:p w:rsidR="007E1E98" w:rsidRDefault="007E1E98">
            <w:pPr>
              <w:pStyle w:val="ConsPlusNormal"/>
            </w:pPr>
            <w:proofErr w:type="spellStart"/>
            <w:r>
              <w:t>Головодержатель</w:t>
            </w:r>
            <w:proofErr w:type="spellEnd"/>
            <w:r>
              <w:t xml:space="preserve"> жесткой фиксации</w:t>
            </w:r>
          </w:p>
        </w:tc>
        <w:tc>
          <w:tcPr>
            <w:tcW w:w="2779" w:type="dxa"/>
            <w:tcBorders>
              <w:top w:val="nil"/>
              <w:bottom w:val="nil"/>
            </w:tcBorders>
          </w:tcPr>
          <w:p w:rsidR="007E1E98" w:rsidRDefault="007E1E98">
            <w:pPr>
              <w:pStyle w:val="ConsPlusNormal"/>
              <w:jc w:val="center"/>
            </w:pPr>
          </w:p>
        </w:tc>
      </w:tr>
      <w:tr w:rsidR="007E1E98">
        <w:tblPrEx>
          <w:tblBorders>
            <w:insideH w:val="nil"/>
          </w:tblBorders>
        </w:tblPrEx>
        <w:tc>
          <w:tcPr>
            <w:tcW w:w="2944" w:type="dxa"/>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8-57</w:t>
            </w:r>
          </w:p>
        </w:tc>
        <w:tc>
          <w:tcPr>
            <w:tcW w:w="3542" w:type="dxa"/>
          </w:tcPr>
          <w:p w:rsidR="007E1E98" w:rsidRDefault="007E1E98">
            <w:pPr>
              <w:pStyle w:val="ConsPlusNormal"/>
            </w:pPr>
            <w:r>
              <w:t>Бандаж на коленный сустав (наколенник)</w:t>
            </w:r>
          </w:p>
        </w:tc>
        <w:tc>
          <w:tcPr>
            <w:tcW w:w="2779" w:type="dxa"/>
            <w:tcBorders>
              <w:top w:val="nil"/>
              <w:bottom w:val="nil"/>
            </w:tcBorders>
          </w:tcPr>
          <w:p w:rsidR="007E1E98" w:rsidRDefault="007E1E98">
            <w:pPr>
              <w:pStyle w:val="ConsPlusNormal"/>
              <w:jc w:val="center"/>
            </w:pPr>
          </w:p>
        </w:tc>
      </w:tr>
      <w:tr w:rsidR="007E1E98">
        <w:tc>
          <w:tcPr>
            <w:tcW w:w="2944" w:type="dxa"/>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8-58</w:t>
            </w:r>
          </w:p>
        </w:tc>
        <w:tc>
          <w:tcPr>
            <w:tcW w:w="3542" w:type="dxa"/>
          </w:tcPr>
          <w:p w:rsidR="007E1E98" w:rsidRDefault="007E1E98">
            <w:pPr>
              <w:pStyle w:val="ConsPlusNormal"/>
            </w:pPr>
            <w:r>
              <w:t xml:space="preserve">Бандаж компрессионный на </w:t>
            </w:r>
            <w:r>
              <w:lastRenderedPageBreak/>
              <w:t>нижнюю конечность</w:t>
            </w:r>
          </w:p>
        </w:tc>
        <w:tc>
          <w:tcPr>
            <w:tcW w:w="2779" w:type="dxa"/>
            <w:tcBorders>
              <w:top w:val="nil"/>
            </w:tcBorders>
          </w:tcPr>
          <w:p w:rsidR="007E1E98" w:rsidRDefault="007E1E98">
            <w:pPr>
              <w:pStyle w:val="ConsPlusNormal"/>
              <w:jc w:val="center"/>
            </w:pPr>
          </w:p>
        </w:tc>
      </w:tr>
      <w:tr w:rsidR="007E1E98">
        <w:tc>
          <w:tcPr>
            <w:tcW w:w="2944" w:type="dxa"/>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8-59</w:t>
            </w:r>
          </w:p>
        </w:tc>
        <w:tc>
          <w:tcPr>
            <w:tcW w:w="3542" w:type="dxa"/>
          </w:tcPr>
          <w:p w:rsidR="007E1E98" w:rsidRDefault="007E1E98">
            <w:pPr>
              <w:pStyle w:val="ConsPlusNormal"/>
            </w:pPr>
            <w:r>
              <w:t xml:space="preserve">Бюстгальтер для </w:t>
            </w:r>
            <w:proofErr w:type="spellStart"/>
            <w:r>
              <w:t>экзопротеза</w:t>
            </w:r>
            <w:proofErr w:type="spellEnd"/>
            <w:r>
              <w:t xml:space="preserve"> молочной железы</w:t>
            </w:r>
          </w:p>
        </w:tc>
        <w:tc>
          <w:tcPr>
            <w:tcW w:w="2779" w:type="dxa"/>
            <w:tcBorders>
              <w:bottom w:val="nil"/>
            </w:tcBorders>
          </w:tcPr>
          <w:p w:rsidR="007E1E98" w:rsidRDefault="007E1E98">
            <w:pPr>
              <w:pStyle w:val="ConsPlusNormal"/>
              <w:jc w:val="center"/>
            </w:pPr>
            <w:r>
              <w:t>Не менее 6 месяцев</w:t>
            </w:r>
          </w:p>
        </w:tc>
      </w:tr>
      <w:tr w:rsidR="007E1E98">
        <w:tblPrEx>
          <w:tblBorders>
            <w:insideH w:val="nil"/>
          </w:tblBorders>
        </w:tblPrEx>
        <w:tc>
          <w:tcPr>
            <w:tcW w:w="2944" w:type="dxa"/>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8-60</w:t>
            </w:r>
          </w:p>
        </w:tc>
        <w:tc>
          <w:tcPr>
            <w:tcW w:w="3542" w:type="dxa"/>
          </w:tcPr>
          <w:p w:rsidR="007E1E98" w:rsidRDefault="007E1E98">
            <w:pPr>
              <w:pStyle w:val="ConsPlusNormal"/>
            </w:pPr>
            <w:r>
              <w:t xml:space="preserve">Грация (или </w:t>
            </w:r>
            <w:proofErr w:type="spellStart"/>
            <w:r>
              <w:t>полуграция</w:t>
            </w:r>
            <w:proofErr w:type="spellEnd"/>
            <w:r>
              <w:t xml:space="preserve">) для фиксации </w:t>
            </w:r>
            <w:proofErr w:type="spellStart"/>
            <w:r>
              <w:t>экзопротеза</w:t>
            </w:r>
            <w:proofErr w:type="spellEnd"/>
            <w:r>
              <w:t xml:space="preserve"> молочной железы</w:t>
            </w:r>
          </w:p>
        </w:tc>
        <w:tc>
          <w:tcPr>
            <w:tcW w:w="2779" w:type="dxa"/>
            <w:tcBorders>
              <w:top w:val="nil"/>
              <w:bottom w:val="nil"/>
            </w:tcBorders>
          </w:tcPr>
          <w:p w:rsidR="007E1E98" w:rsidRDefault="007E1E98">
            <w:pPr>
              <w:pStyle w:val="ConsPlusNormal"/>
              <w:jc w:val="center"/>
            </w:pPr>
          </w:p>
        </w:tc>
      </w:tr>
      <w:tr w:rsidR="007E1E98">
        <w:tblPrEx>
          <w:tblBorders>
            <w:insideH w:val="nil"/>
          </w:tblBorders>
        </w:tblPrEx>
        <w:tc>
          <w:tcPr>
            <w:tcW w:w="2944" w:type="dxa"/>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8-61</w:t>
            </w:r>
          </w:p>
        </w:tc>
        <w:tc>
          <w:tcPr>
            <w:tcW w:w="3542" w:type="dxa"/>
          </w:tcPr>
          <w:p w:rsidR="007E1E98" w:rsidRDefault="007E1E98">
            <w:pPr>
              <w:pStyle w:val="ConsPlusNormal"/>
            </w:pPr>
            <w:r>
              <w:t>Корсет мягкой фиксации</w:t>
            </w:r>
          </w:p>
        </w:tc>
        <w:tc>
          <w:tcPr>
            <w:tcW w:w="2779" w:type="dxa"/>
            <w:tcBorders>
              <w:top w:val="nil"/>
              <w:bottom w:val="nil"/>
            </w:tcBorders>
          </w:tcPr>
          <w:p w:rsidR="007E1E98" w:rsidRDefault="007E1E98">
            <w:pPr>
              <w:pStyle w:val="ConsPlusNormal"/>
              <w:jc w:val="center"/>
            </w:pPr>
          </w:p>
        </w:tc>
      </w:tr>
      <w:tr w:rsidR="007E1E98">
        <w:tc>
          <w:tcPr>
            <w:tcW w:w="2944" w:type="dxa"/>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8-62</w:t>
            </w:r>
          </w:p>
        </w:tc>
        <w:tc>
          <w:tcPr>
            <w:tcW w:w="3542" w:type="dxa"/>
          </w:tcPr>
          <w:p w:rsidR="007E1E98" w:rsidRDefault="007E1E98">
            <w:pPr>
              <w:pStyle w:val="ConsPlusNormal"/>
            </w:pPr>
            <w:r>
              <w:t>Корсет полужесткой фиксации</w:t>
            </w:r>
          </w:p>
        </w:tc>
        <w:tc>
          <w:tcPr>
            <w:tcW w:w="2779" w:type="dxa"/>
            <w:tcBorders>
              <w:top w:val="nil"/>
            </w:tcBorders>
          </w:tcPr>
          <w:p w:rsidR="007E1E98" w:rsidRDefault="007E1E98">
            <w:pPr>
              <w:pStyle w:val="ConsPlusNormal"/>
              <w:jc w:val="center"/>
            </w:pPr>
          </w:p>
        </w:tc>
      </w:tr>
      <w:tr w:rsidR="007E1E98">
        <w:tc>
          <w:tcPr>
            <w:tcW w:w="2944" w:type="dxa"/>
            <w:vMerge w:val="restart"/>
            <w:tcBorders>
              <w:top w:val="nil"/>
              <w:bottom w:val="nil"/>
            </w:tcBorders>
          </w:tcPr>
          <w:p w:rsidR="007E1E98" w:rsidRDefault="007E1E98">
            <w:pPr>
              <w:pStyle w:val="ConsPlusNormal"/>
              <w:jc w:val="both"/>
            </w:pPr>
          </w:p>
        </w:tc>
        <w:tc>
          <w:tcPr>
            <w:tcW w:w="1939" w:type="dxa"/>
          </w:tcPr>
          <w:p w:rsidR="007E1E98" w:rsidRDefault="007E1E98">
            <w:pPr>
              <w:pStyle w:val="ConsPlusNormal"/>
              <w:jc w:val="center"/>
            </w:pPr>
            <w:r>
              <w:t>8-63</w:t>
            </w:r>
          </w:p>
        </w:tc>
        <w:tc>
          <w:tcPr>
            <w:tcW w:w="3542" w:type="dxa"/>
          </w:tcPr>
          <w:p w:rsidR="007E1E98" w:rsidRDefault="007E1E98">
            <w:pPr>
              <w:pStyle w:val="ConsPlusNormal"/>
            </w:pPr>
            <w:r>
              <w:t>Корсет жесткой фиксации</w:t>
            </w:r>
          </w:p>
        </w:tc>
        <w:tc>
          <w:tcPr>
            <w:tcW w:w="2779" w:type="dxa"/>
            <w:vMerge w:val="restart"/>
          </w:tcPr>
          <w:p w:rsidR="007E1E98" w:rsidRDefault="007E1E98">
            <w:pPr>
              <w:pStyle w:val="ConsPlusNormal"/>
              <w:jc w:val="center"/>
            </w:pPr>
            <w:r>
              <w:t>Не менее 2 лет (для детей-инвалидов - не менее 1 года)</w:t>
            </w: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8-64</w:t>
            </w:r>
          </w:p>
        </w:tc>
        <w:tc>
          <w:tcPr>
            <w:tcW w:w="3542" w:type="dxa"/>
          </w:tcPr>
          <w:p w:rsidR="007E1E98" w:rsidRDefault="007E1E98">
            <w:pPr>
              <w:pStyle w:val="ConsPlusNormal"/>
            </w:pPr>
            <w:r>
              <w:t>Корсет функционально-корригирующий</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8-65</w:t>
            </w:r>
          </w:p>
        </w:tc>
        <w:tc>
          <w:tcPr>
            <w:tcW w:w="3542" w:type="dxa"/>
          </w:tcPr>
          <w:p w:rsidR="007E1E98" w:rsidRDefault="007E1E98">
            <w:pPr>
              <w:pStyle w:val="ConsPlusNormal"/>
            </w:pPr>
            <w:proofErr w:type="spellStart"/>
            <w:r>
              <w:t>Реклинатор</w:t>
            </w:r>
            <w:proofErr w:type="spellEnd"/>
            <w:r>
              <w:t xml:space="preserve"> - корректор осанки</w:t>
            </w:r>
          </w:p>
        </w:tc>
        <w:tc>
          <w:tcPr>
            <w:tcW w:w="2779" w:type="dxa"/>
          </w:tcPr>
          <w:p w:rsidR="007E1E98" w:rsidRDefault="007E1E98">
            <w:pPr>
              <w:pStyle w:val="ConsPlusNormal"/>
              <w:jc w:val="center"/>
            </w:pPr>
            <w:r>
              <w:t>Не менее 6 месяцев</w:t>
            </w: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8-66</w:t>
            </w:r>
          </w:p>
        </w:tc>
        <w:tc>
          <w:tcPr>
            <w:tcW w:w="3542" w:type="dxa"/>
          </w:tcPr>
          <w:p w:rsidR="007E1E98" w:rsidRDefault="007E1E98">
            <w:pPr>
              <w:pStyle w:val="ConsPlusNormal"/>
            </w:pPr>
            <w:r>
              <w:t>Аппарат на кисть</w:t>
            </w:r>
          </w:p>
        </w:tc>
        <w:tc>
          <w:tcPr>
            <w:tcW w:w="2779" w:type="dxa"/>
            <w:vMerge w:val="restart"/>
            <w:tcBorders>
              <w:bottom w:val="nil"/>
            </w:tcBorders>
          </w:tcPr>
          <w:p w:rsidR="007E1E98" w:rsidRDefault="007E1E98">
            <w:pPr>
              <w:pStyle w:val="ConsPlusNormal"/>
              <w:jc w:val="both"/>
            </w:pPr>
            <w:r>
              <w:t>Не менее 2 лет (для детей-инвалидов - не менее 1 года)</w:t>
            </w: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8-67</w:t>
            </w:r>
          </w:p>
        </w:tc>
        <w:tc>
          <w:tcPr>
            <w:tcW w:w="3542" w:type="dxa"/>
          </w:tcPr>
          <w:p w:rsidR="007E1E98" w:rsidRDefault="007E1E98">
            <w:pPr>
              <w:pStyle w:val="ConsPlusNormal"/>
            </w:pPr>
            <w:r>
              <w:t>Аппарат на кисть и лучезапястный сустав</w:t>
            </w:r>
          </w:p>
        </w:tc>
        <w:tc>
          <w:tcPr>
            <w:tcW w:w="2779" w:type="dxa"/>
            <w:vMerge/>
            <w:tcBorders>
              <w:bottom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8-68</w:t>
            </w:r>
          </w:p>
        </w:tc>
        <w:tc>
          <w:tcPr>
            <w:tcW w:w="3542" w:type="dxa"/>
          </w:tcPr>
          <w:p w:rsidR="007E1E98" w:rsidRDefault="007E1E98">
            <w:pPr>
              <w:pStyle w:val="ConsPlusNormal"/>
            </w:pPr>
            <w:r>
              <w:t>Аппарат на лучезапястный сустав</w:t>
            </w:r>
          </w:p>
        </w:tc>
        <w:tc>
          <w:tcPr>
            <w:tcW w:w="2779" w:type="dxa"/>
            <w:vMerge/>
            <w:tcBorders>
              <w:bottom w:val="nil"/>
            </w:tcBorders>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8-69</w:t>
            </w:r>
          </w:p>
        </w:tc>
        <w:tc>
          <w:tcPr>
            <w:tcW w:w="3542" w:type="dxa"/>
          </w:tcPr>
          <w:p w:rsidR="007E1E98" w:rsidRDefault="007E1E98">
            <w:pPr>
              <w:pStyle w:val="ConsPlusNormal"/>
            </w:pPr>
            <w:r>
              <w:t>Аппарат на локтевой сустав</w:t>
            </w:r>
          </w:p>
        </w:tc>
        <w:tc>
          <w:tcPr>
            <w:tcW w:w="2779" w:type="dxa"/>
            <w:tcBorders>
              <w:top w:val="nil"/>
              <w:bottom w:val="nil"/>
            </w:tcBorders>
          </w:tcPr>
          <w:p w:rsidR="007E1E98" w:rsidRDefault="007E1E98">
            <w:pPr>
              <w:pStyle w:val="ConsPlusNormal"/>
              <w:jc w:val="center"/>
            </w:pP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8-70</w:t>
            </w:r>
          </w:p>
        </w:tc>
        <w:tc>
          <w:tcPr>
            <w:tcW w:w="3542" w:type="dxa"/>
          </w:tcPr>
          <w:p w:rsidR="007E1E98" w:rsidRDefault="007E1E98">
            <w:pPr>
              <w:pStyle w:val="ConsPlusNormal"/>
            </w:pPr>
            <w:r>
              <w:t>Аппарат на кисть, лучезапястный и локтевой суставы</w:t>
            </w:r>
          </w:p>
        </w:tc>
        <w:tc>
          <w:tcPr>
            <w:tcW w:w="2779" w:type="dxa"/>
            <w:tcBorders>
              <w:top w:val="nil"/>
              <w:bottom w:val="nil"/>
            </w:tcBorders>
          </w:tcPr>
          <w:p w:rsidR="007E1E98" w:rsidRDefault="007E1E98">
            <w:pPr>
              <w:pStyle w:val="ConsPlusNormal"/>
              <w:jc w:val="center"/>
            </w:pP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8-71</w:t>
            </w:r>
          </w:p>
        </w:tc>
        <w:tc>
          <w:tcPr>
            <w:tcW w:w="3542" w:type="dxa"/>
          </w:tcPr>
          <w:p w:rsidR="007E1E98" w:rsidRDefault="007E1E98">
            <w:pPr>
              <w:pStyle w:val="ConsPlusNormal"/>
            </w:pPr>
            <w:r>
              <w:t>Аппарат на лучезапястный и локтевой суставы</w:t>
            </w:r>
          </w:p>
        </w:tc>
        <w:tc>
          <w:tcPr>
            <w:tcW w:w="2779" w:type="dxa"/>
            <w:tcBorders>
              <w:top w:val="nil"/>
              <w:bottom w:val="nil"/>
            </w:tcBorders>
          </w:tcPr>
          <w:p w:rsidR="007E1E98" w:rsidRDefault="007E1E98">
            <w:pPr>
              <w:pStyle w:val="ConsPlusNormal"/>
              <w:jc w:val="center"/>
            </w:pP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8-72</w:t>
            </w:r>
          </w:p>
        </w:tc>
        <w:tc>
          <w:tcPr>
            <w:tcW w:w="3542" w:type="dxa"/>
          </w:tcPr>
          <w:p w:rsidR="007E1E98" w:rsidRDefault="007E1E98">
            <w:pPr>
              <w:pStyle w:val="ConsPlusNormal"/>
            </w:pPr>
            <w:r>
              <w:t xml:space="preserve">Аппарат на локтевой и плечевой </w:t>
            </w:r>
            <w:r>
              <w:lastRenderedPageBreak/>
              <w:t>суставы</w:t>
            </w:r>
          </w:p>
        </w:tc>
        <w:tc>
          <w:tcPr>
            <w:tcW w:w="2779" w:type="dxa"/>
            <w:tcBorders>
              <w:top w:val="nil"/>
              <w:bottom w:val="nil"/>
            </w:tcBorders>
          </w:tcPr>
          <w:p w:rsidR="007E1E98" w:rsidRDefault="007E1E98">
            <w:pPr>
              <w:pStyle w:val="ConsPlusNormal"/>
              <w:jc w:val="center"/>
            </w:pP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8-73</w:t>
            </w:r>
          </w:p>
        </w:tc>
        <w:tc>
          <w:tcPr>
            <w:tcW w:w="3542" w:type="dxa"/>
          </w:tcPr>
          <w:p w:rsidR="007E1E98" w:rsidRDefault="007E1E98">
            <w:pPr>
              <w:pStyle w:val="ConsPlusNormal"/>
            </w:pPr>
            <w:r>
              <w:t>Аппарат на лучезапястный, локтевой и плечевой суставы</w:t>
            </w:r>
          </w:p>
        </w:tc>
        <w:tc>
          <w:tcPr>
            <w:tcW w:w="2779" w:type="dxa"/>
            <w:tcBorders>
              <w:top w:val="nil"/>
              <w:bottom w:val="nil"/>
            </w:tcBorders>
          </w:tcPr>
          <w:p w:rsidR="007E1E98" w:rsidRDefault="007E1E98">
            <w:pPr>
              <w:pStyle w:val="ConsPlusNormal"/>
              <w:jc w:val="center"/>
            </w:pP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8-74</w:t>
            </w:r>
          </w:p>
        </w:tc>
        <w:tc>
          <w:tcPr>
            <w:tcW w:w="3542" w:type="dxa"/>
          </w:tcPr>
          <w:p w:rsidR="007E1E98" w:rsidRDefault="007E1E98">
            <w:pPr>
              <w:pStyle w:val="ConsPlusNormal"/>
            </w:pPr>
            <w:r>
              <w:t>Аппарат на плечевой сустав</w:t>
            </w:r>
          </w:p>
        </w:tc>
        <w:tc>
          <w:tcPr>
            <w:tcW w:w="2779" w:type="dxa"/>
            <w:tcBorders>
              <w:top w:val="nil"/>
              <w:bottom w:val="nil"/>
            </w:tcBorders>
          </w:tcPr>
          <w:p w:rsidR="007E1E98" w:rsidRDefault="007E1E98">
            <w:pPr>
              <w:pStyle w:val="ConsPlusNormal"/>
              <w:jc w:val="center"/>
            </w:pP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8-75</w:t>
            </w:r>
          </w:p>
        </w:tc>
        <w:tc>
          <w:tcPr>
            <w:tcW w:w="3542" w:type="dxa"/>
          </w:tcPr>
          <w:p w:rsidR="007E1E98" w:rsidRDefault="007E1E98">
            <w:pPr>
              <w:pStyle w:val="ConsPlusNormal"/>
            </w:pPr>
            <w:r>
              <w:t>Аппарат на всю руку</w:t>
            </w:r>
          </w:p>
        </w:tc>
        <w:tc>
          <w:tcPr>
            <w:tcW w:w="2779" w:type="dxa"/>
            <w:tcBorders>
              <w:top w:val="nil"/>
            </w:tcBorders>
          </w:tcPr>
          <w:p w:rsidR="007E1E98" w:rsidRDefault="007E1E98">
            <w:pPr>
              <w:pStyle w:val="ConsPlusNormal"/>
              <w:jc w:val="center"/>
            </w:pP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8-76</w:t>
            </w:r>
          </w:p>
        </w:tc>
        <w:tc>
          <w:tcPr>
            <w:tcW w:w="3542" w:type="dxa"/>
          </w:tcPr>
          <w:p w:rsidR="007E1E98" w:rsidRDefault="007E1E98">
            <w:pPr>
              <w:pStyle w:val="ConsPlusNormal"/>
            </w:pPr>
            <w:r>
              <w:t>Аппарат на голеностопный сустав</w:t>
            </w:r>
          </w:p>
        </w:tc>
        <w:tc>
          <w:tcPr>
            <w:tcW w:w="2779" w:type="dxa"/>
            <w:tcBorders>
              <w:bottom w:val="nil"/>
            </w:tcBorders>
          </w:tcPr>
          <w:p w:rsidR="007E1E98" w:rsidRDefault="007E1E98">
            <w:pPr>
              <w:pStyle w:val="ConsPlusNormal"/>
              <w:jc w:val="center"/>
            </w:pPr>
            <w:r>
              <w:t>Не менее 1 года</w:t>
            </w: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8-77</w:t>
            </w:r>
          </w:p>
        </w:tc>
        <w:tc>
          <w:tcPr>
            <w:tcW w:w="3542" w:type="dxa"/>
          </w:tcPr>
          <w:p w:rsidR="007E1E98" w:rsidRDefault="007E1E98">
            <w:pPr>
              <w:pStyle w:val="ConsPlusNormal"/>
            </w:pPr>
            <w:r>
              <w:t>Аппарат на голеностопный и коленный суставы</w:t>
            </w:r>
          </w:p>
        </w:tc>
        <w:tc>
          <w:tcPr>
            <w:tcW w:w="2779" w:type="dxa"/>
            <w:tcBorders>
              <w:top w:val="nil"/>
              <w:bottom w:val="nil"/>
            </w:tcBorders>
          </w:tcPr>
          <w:p w:rsidR="007E1E98" w:rsidRDefault="007E1E98">
            <w:pPr>
              <w:pStyle w:val="ConsPlusNormal"/>
              <w:jc w:val="both"/>
            </w:pP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8-78</w:t>
            </w:r>
          </w:p>
        </w:tc>
        <w:tc>
          <w:tcPr>
            <w:tcW w:w="3542" w:type="dxa"/>
          </w:tcPr>
          <w:p w:rsidR="007E1E98" w:rsidRDefault="007E1E98">
            <w:pPr>
              <w:pStyle w:val="ConsPlusNormal"/>
            </w:pPr>
            <w:r>
              <w:t>Аппарат на коленный сустав</w:t>
            </w:r>
          </w:p>
        </w:tc>
        <w:tc>
          <w:tcPr>
            <w:tcW w:w="2779" w:type="dxa"/>
            <w:tcBorders>
              <w:top w:val="nil"/>
              <w:bottom w:val="nil"/>
            </w:tcBorders>
          </w:tcPr>
          <w:p w:rsidR="007E1E98" w:rsidRDefault="007E1E98">
            <w:pPr>
              <w:pStyle w:val="ConsPlusNormal"/>
              <w:jc w:val="center"/>
            </w:pP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8-79</w:t>
            </w:r>
          </w:p>
        </w:tc>
        <w:tc>
          <w:tcPr>
            <w:tcW w:w="3542" w:type="dxa"/>
          </w:tcPr>
          <w:p w:rsidR="007E1E98" w:rsidRDefault="007E1E98">
            <w:pPr>
              <w:pStyle w:val="ConsPlusNormal"/>
            </w:pPr>
            <w:r>
              <w:t>Аппарат на тазобедренный сустав</w:t>
            </w:r>
          </w:p>
        </w:tc>
        <w:tc>
          <w:tcPr>
            <w:tcW w:w="2779" w:type="dxa"/>
            <w:tcBorders>
              <w:top w:val="nil"/>
              <w:bottom w:val="nil"/>
            </w:tcBorders>
          </w:tcPr>
          <w:p w:rsidR="007E1E98" w:rsidRDefault="007E1E98">
            <w:pPr>
              <w:pStyle w:val="ConsPlusNormal"/>
              <w:jc w:val="center"/>
            </w:pP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8-80</w:t>
            </w:r>
          </w:p>
        </w:tc>
        <w:tc>
          <w:tcPr>
            <w:tcW w:w="3542" w:type="dxa"/>
          </w:tcPr>
          <w:p w:rsidR="007E1E98" w:rsidRDefault="007E1E98">
            <w:pPr>
              <w:pStyle w:val="ConsPlusNormal"/>
            </w:pPr>
            <w:r>
              <w:t>Аппарат на коленный и тазобедренный суставы</w:t>
            </w:r>
          </w:p>
        </w:tc>
        <w:tc>
          <w:tcPr>
            <w:tcW w:w="2779" w:type="dxa"/>
            <w:tcBorders>
              <w:top w:val="nil"/>
              <w:bottom w:val="nil"/>
            </w:tcBorders>
          </w:tcPr>
          <w:p w:rsidR="007E1E98" w:rsidRDefault="007E1E98">
            <w:pPr>
              <w:pStyle w:val="ConsPlusNormal"/>
              <w:jc w:val="center"/>
            </w:pP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8-81</w:t>
            </w:r>
          </w:p>
        </w:tc>
        <w:tc>
          <w:tcPr>
            <w:tcW w:w="3542" w:type="dxa"/>
          </w:tcPr>
          <w:p w:rsidR="007E1E98" w:rsidRDefault="007E1E98">
            <w:pPr>
              <w:pStyle w:val="ConsPlusNormal"/>
            </w:pPr>
            <w:r>
              <w:t>Аппарат на всю ногу</w:t>
            </w:r>
          </w:p>
        </w:tc>
        <w:tc>
          <w:tcPr>
            <w:tcW w:w="2779" w:type="dxa"/>
            <w:tcBorders>
              <w:top w:val="nil"/>
              <w:bottom w:val="nil"/>
            </w:tcBorders>
          </w:tcPr>
          <w:p w:rsidR="007E1E98" w:rsidRDefault="007E1E98">
            <w:pPr>
              <w:pStyle w:val="ConsPlusNormal"/>
              <w:jc w:val="center"/>
            </w:pP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8-82</w:t>
            </w:r>
          </w:p>
        </w:tc>
        <w:tc>
          <w:tcPr>
            <w:tcW w:w="3542" w:type="dxa"/>
          </w:tcPr>
          <w:p w:rsidR="007E1E98" w:rsidRDefault="007E1E98">
            <w:pPr>
              <w:pStyle w:val="ConsPlusNormal"/>
            </w:pPr>
            <w:r>
              <w:t>Аппарат на нижние конечности и туловище (</w:t>
            </w:r>
            <w:proofErr w:type="spellStart"/>
            <w:r>
              <w:t>ортез</w:t>
            </w:r>
            <w:proofErr w:type="spellEnd"/>
            <w:r>
              <w:t>)</w:t>
            </w:r>
          </w:p>
        </w:tc>
        <w:tc>
          <w:tcPr>
            <w:tcW w:w="2779" w:type="dxa"/>
            <w:tcBorders>
              <w:top w:val="nil"/>
            </w:tcBorders>
          </w:tcPr>
          <w:p w:rsidR="007E1E98" w:rsidRDefault="007E1E98">
            <w:pPr>
              <w:pStyle w:val="ConsPlusNormal"/>
              <w:jc w:val="center"/>
            </w:pP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8-83</w:t>
            </w:r>
          </w:p>
        </w:tc>
        <w:tc>
          <w:tcPr>
            <w:tcW w:w="3542" w:type="dxa"/>
          </w:tcPr>
          <w:p w:rsidR="007E1E98" w:rsidRDefault="007E1E98">
            <w:pPr>
              <w:pStyle w:val="ConsPlusNormal"/>
            </w:pPr>
            <w:r>
              <w:t>Тутор на лучезапястный сустав</w:t>
            </w:r>
          </w:p>
        </w:tc>
        <w:tc>
          <w:tcPr>
            <w:tcW w:w="2779" w:type="dxa"/>
            <w:vMerge w:val="restart"/>
          </w:tcPr>
          <w:p w:rsidR="007E1E98" w:rsidRDefault="007E1E98">
            <w:pPr>
              <w:pStyle w:val="ConsPlusNormal"/>
              <w:jc w:val="center"/>
            </w:pPr>
            <w:r>
              <w:t>Не менее 2 лет (для детей-инвалидов - не менее 1 года)</w:t>
            </w: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8-84</w:t>
            </w:r>
          </w:p>
        </w:tc>
        <w:tc>
          <w:tcPr>
            <w:tcW w:w="3542" w:type="dxa"/>
          </w:tcPr>
          <w:p w:rsidR="007E1E98" w:rsidRDefault="007E1E98">
            <w:pPr>
              <w:pStyle w:val="ConsPlusNormal"/>
            </w:pPr>
            <w:r>
              <w:t>Тутор на предплечье</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8-85</w:t>
            </w:r>
          </w:p>
        </w:tc>
        <w:tc>
          <w:tcPr>
            <w:tcW w:w="3542" w:type="dxa"/>
          </w:tcPr>
          <w:p w:rsidR="007E1E98" w:rsidRDefault="007E1E98">
            <w:pPr>
              <w:pStyle w:val="ConsPlusNormal"/>
            </w:pPr>
            <w:r>
              <w:t>Тутор на локтевой сустав</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8-86</w:t>
            </w:r>
          </w:p>
        </w:tc>
        <w:tc>
          <w:tcPr>
            <w:tcW w:w="3542" w:type="dxa"/>
          </w:tcPr>
          <w:p w:rsidR="007E1E98" w:rsidRDefault="007E1E98">
            <w:pPr>
              <w:pStyle w:val="ConsPlusNormal"/>
            </w:pPr>
            <w:r>
              <w:t>Тутор на плечевой сустав</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8-87</w:t>
            </w:r>
          </w:p>
        </w:tc>
        <w:tc>
          <w:tcPr>
            <w:tcW w:w="3542" w:type="dxa"/>
          </w:tcPr>
          <w:p w:rsidR="007E1E98" w:rsidRDefault="007E1E98">
            <w:pPr>
              <w:pStyle w:val="ConsPlusNormal"/>
            </w:pPr>
            <w:r>
              <w:t>Тутор на всю руку</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8-88</w:t>
            </w:r>
          </w:p>
        </w:tc>
        <w:tc>
          <w:tcPr>
            <w:tcW w:w="3542" w:type="dxa"/>
          </w:tcPr>
          <w:p w:rsidR="007E1E98" w:rsidRDefault="007E1E98">
            <w:pPr>
              <w:pStyle w:val="ConsPlusNormal"/>
            </w:pPr>
            <w:r>
              <w:t>Тутор на голеностопный сустав</w:t>
            </w:r>
          </w:p>
        </w:tc>
        <w:tc>
          <w:tcPr>
            <w:tcW w:w="2779" w:type="dxa"/>
            <w:vMerge w:val="restart"/>
          </w:tcPr>
          <w:p w:rsidR="007E1E98" w:rsidRDefault="007E1E98">
            <w:pPr>
              <w:pStyle w:val="ConsPlusNormal"/>
              <w:jc w:val="center"/>
            </w:pPr>
            <w:r>
              <w:t>Не менее 1 года</w:t>
            </w: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8-89</w:t>
            </w:r>
          </w:p>
        </w:tc>
        <w:tc>
          <w:tcPr>
            <w:tcW w:w="3542" w:type="dxa"/>
          </w:tcPr>
          <w:p w:rsidR="007E1E98" w:rsidRDefault="007E1E98">
            <w:pPr>
              <w:pStyle w:val="ConsPlusNormal"/>
            </w:pPr>
            <w:r>
              <w:t>Тутор косметический на голень</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8-90</w:t>
            </w:r>
          </w:p>
        </w:tc>
        <w:tc>
          <w:tcPr>
            <w:tcW w:w="3542" w:type="dxa"/>
          </w:tcPr>
          <w:p w:rsidR="007E1E98" w:rsidRDefault="007E1E98">
            <w:pPr>
              <w:pStyle w:val="ConsPlusNormal"/>
            </w:pPr>
            <w:r>
              <w:t>Тутор на коленный сустав</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8-91</w:t>
            </w:r>
          </w:p>
        </w:tc>
        <w:tc>
          <w:tcPr>
            <w:tcW w:w="3542" w:type="dxa"/>
          </w:tcPr>
          <w:p w:rsidR="007E1E98" w:rsidRDefault="007E1E98">
            <w:pPr>
              <w:pStyle w:val="ConsPlusNormal"/>
            </w:pPr>
            <w:r>
              <w:t>Тутор на тазобедренный сустав</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8-92</w:t>
            </w:r>
          </w:p>
        </w:tc>
        <w:tc>
          <w:tcPr>
            <w:tcW w:w="3542" w:type="dxa"/>
          </w:tcPr>
          <w:p w:rsidR="007E1E98" w:rsidRDefault="007E1E98">
            <w:pPr>
              <w:pStyle w:val="ConsPlusNormal"/>
            </w:pPr>
            <w:r>
              <w:t>Тутор на коленный и тазобедренный суставы</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8-93</w:t>
            </w:r>
          </w:p>
        </w:tc>
        <w:tc>
          <w:tcPr>
            <w:tcW w:w="3542" w:type="dxa"/>
          </w:tcPr>
          <w:p w:rsidR="007E1E98" w:rsidRDefault="007E1E98">
            <w:pPr>
              <w:pStyle w:val="ConsPlusNormal"/>
            </w:pPr>
            <w:r>
              <w:t>Тутор на всю ногу</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8-94</w:t>
            </w:r>
          </w:p>
        </w:tc>
        <w:tc>
          <w:tcPr>
            <w:tcW w:w="3542" w:type="dxa"/>
          </w:tcPr>
          <w:p w:rsidR="007E1E98" w:rsidRDefault="007E1E98">
            <w:pPr>
              <w:pStyle w:val="ConsPlusNormal"/>
            </w:pPr>
            <w:r>
              <w:t>Обувь на протез</w:t>
            </w:r>
          </w:p>
        </w:tc>
        <w:tc>
          <w:tcPr>
            <w:tcW w:w="2779" w:type="dxa"/>
            <w:vMerge w:val="restart"/>
          </w:tcPr>
          <w:p w:rsidR="007E1E98" w:rsidRDefault="007E1E98">
            <w:pPr>
              <w:pStyle w:val="ConsPlusNormal"/>
              <w:jc w:val="center"/>
            </w:pPr>
            <w:r>
              <w:t>Не менее 6 месяцев</w:t>
            </w: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8-95</w:t>
            </w:r>
          </w:p>
        </w:tc>
        <w:tc>
          <w:tcPr>
            <w:tcW w:w="3542" w:type="dxa"/>
          </w:tcPr>
          <w:p w:rsidR="007E1E98" w:rsidRDefault="007E1E98">
            <w:pPr>
              <w:pStyle w:val="ConsPlusNormal"/>
            </w:pPr>
            <w:r>
              <w:t>Обувь на аппарат</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8-96</w:t>
            </w:r>
          </w:p>
        </w:tc>
        <w:tc>
          <w:tcPr>
            <w:tcW w:w="3542" w:type="dxa"/>
          </w:tcPr>
          <w:p w:rsidR="007E1E98" w:rsidRDefault="007E1E98">
            <w:pPr>
              <w:pStyle w:val="ConsPlusNormal"/>
            </w:pPr>
            <w:r>
              <w:t>Бандаж на лучезапястный сустав</w:t>
            </w:r>
          </w:p>
        </w:tc>
        <w:tc>
          <w:tcPr>
            <w:tcW w:w="2779" w:type="dxa"/>
            <w:vMerge w:val="restart"/>
          </w:tcPr>
          <w:p w:rsidR="007E1E98" w:rsidRDefault="007E1E98">
            <w:pPr>
              <w:pStyle w:val="ConsPlusNormal"/>
              <w:jc w:val="center"/>
            </w:pPr>
            <w:r>
              <w:t>Не менее 1 года</w:t>
            </w:r>
          </w:p>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8-97</w:t>
            </w:r>
          </w:p>
        </w:tc>
        <w:tc>
          <w:tcPr>
            <w:tcW w:w="3542" w:type="dxa"/>
          </w:tcPr>
          <w:p w:rsidR="007E1E98" w:rsidRDefault="007E1E98">
            <w:pPr>
              <w:pStyle w:val="ConsPlusNormal"/>
            </w:pPr>
            <w:r>
              <w:t>Бандаж на запястье</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8-98</w:t>
            </w:r>
          </w:p>
        </w:tc>
        <w:tc>
          <w:tcPr>
            <w:tcW w:w="3542" w:type="dxa"/>
          </w:tcPr>
          <w:p w:rsidR="007E1E98" w:rsidRDefault="007E1E98">
            <w:pPr>
              <w:pStyle w:val="ConsPlusNormal"/>
            </w:pPr>
            <w:r>
              <w:t>Бандаж на локтевой сустав</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8-99</w:t>
            </w:r>
          </w:p>
        </w:tc>
        <w:tc>
          <w:tcPr>
            <w:tcW w:w="3542" w:type="dxa"/>
          </w:tcPr>
          <w:p w:rsidR="007E1E98" w:rsidRDefault="007E1E98">
            <w:pPr>
              <w:pStyle w:val="ConsPlusNormal"/>
            </w:pPr>
            <w:r>
              <w:t>Бандаж на плечевой сустав</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8-100</w:t>
            </w:r>
          </w:p>
        </w:tc>
        <w:tc>
          <w:tcPr>
            <w:tcW w:w="3542" w:type="dxa"/>
          </w:tcPr>
          <w:p w:rsidR="007E1E98" w:rsidRDefault="007E1E98">
            <w:pPr>
              <w:pStyle w:val="ConsPlusNormal"/>
            </w:pPr>
            <w:r>
              <w:t>Бандаж на верхнюю конечность - "косынка"</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8-101</w:t>
            </w:r>
          </w:p>
        </w:tc>
        <w:tc>
          <w:tcPr>
            <w:tcW w:w="3542" w:type="dxa"/>
          </w:tcPr>
          <w:p w:rsidR="007E1E98" w:rsidRDefault="007E1E98">
            <w:pPr>
              <w:pStyle w:val="ConsPlusNormal"/>
            </w:pPr>
            <w:r>
              <w:t>Бандаж на шейный отдел позвоночника</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8-102</w:t>
            </w:r>
          </w:p>
        </w:tc>
        <w:tc>
          <w:tcPr>
            <w:tcW w:w="3542" w:type="dxa"/>
          </w:tcPr>
          <w:p w:rsidR="007E1E98" w:rsidRDefault="007E1E98">
            <w:pPr>
              <w:pStyle w:val="ConsPlusNormal"/>
            </w:pPr>
            <w:r>
              <w:t>Бандаж на тазобедренный сустав</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1939" w:type="dxa"/>
          </w:tcPr>
          <w:p w:rsidR="007E1E98" w:rsidRDefault="007E1E98">
            <w:pPr>
              <w:pStyle w:val="ConsPlusNormal"/>
              <w:jc w:val="center"/>
            </w:pPr>
            <w:r>
              <w:t>8-103</w:t>
            </w:r>
          </w:p>
        </w:tc>
        <w:tc>
          <w:tcPr>
            <w:tcW w:w="3542" w:type="dxa"/>
          </w:tcPr>
          <w:p w:rsidR="007E1E98" w:rsidRDefault="007E1E98">
            <w:pPr>
              <w:pStyle w:val="ConsPlusNormal"/>
            </w:pPr>
            <w:r>
              <w:t>Бандаж на голеностопный сустав</w:t>
            </w:r>
          </w:p>
        </w:tc>
        <w:tc>
          <w:tcPr>
            <w:tcW w:w="2779" w:type="dxa"/>
            <w:vMerge/>
          </w:tcPr>
          <w:p w:rsidR="007E1E98" w:rsidRDefault="007E1E98"/>
        </w:tc>
      </w:tr>
      <w:tr w:rsidR="007E1E98">
        <w:tc>
          <w:tcPr>
            <w:tcW w:w="2944" w:type="dxa"/>
            <w:vMerge/>
            <w:tcBorders>
              <w:top w:val="nil"/>
              <w:bottom w:val="nil"/>
            </w:tcBorders>
          </w:tcPr>
          <w:p w:rsidR="007E1E98" w:rsidRDefault="007E1E98"/>
        </w:tc>
        <w:tc>
          <w:tcPr>
            <w:tcW w:w="8260" w:type="dxa"/>
            <w:gridSpan w:val="3"/>
          </w:tcPr>
          <w:p w:rsidR="007E1E98" w:rsidRDefault="007E1E98">
            <w:pPr>
              <w:pStyle w:val="ConsPlusNormal"/>
            </w:pPr>
            <w:r>
              <w:t xml:space="preserve">8-104 - 8-114. Исключены. - </w:t>
            </w:r>
            <w:hyperlink r:id="rId17" w:history="1">
              <w:r>
                <w:rPr>
                  <w:color w:val="0000FF"/>
                </w:rPr>
                <w:t>Приказ</w:t>
              </w:r>
            </w:hyperlink>
            <w:r>
              <w:t xml:space="preserve"> Минтруда России от 18.07.2016 N 374н</w:t>
            </w:r>
          </w:p>
        </w:tc>
      </w:tr>
      <w:tr w:rsidR="007E1E98">
        <w:tblPrEx>
          <w:tblBorders>
            <w:insideH w:val="nil"/>
          </w:tblBorders>
        </w:tblPrEx>
        <w:tc>
          <w:tcPr>
            <w:tcW w:w="2944" w:type="dxa"/>
            <w:vMerge/>
            <w:tcBorders>
              <w:top w:val="nil"/>
              <w:bottom w:val="nil"/>
            </w:tcBorders>
          </w:tcPr>
          <w:p w:rsidR="007E1E98" w:rsidRDefault="007E1E98"/>
        </w:tc>
        <w:tc>
          <w:tcPr>
            <w:tcW w:w="8260" w:type="dxa"/>
            <w:gridSpan w:val="3"/>
            <w:tcBorders>
              <w:bottom w:val="nil"/>
            </w:tcBorders>
          </w:tcPr>
          <w:p w:rsidR="007E1E98" w:rsidRDefault="007E1E98">
            <w:pPr>
              <w:pStyle w:val="ConsPlusNormal"/>
              <w:jc w:val="both"/>
            </w:pPr>
            <w:r>
              <w:t xml:space="preserve">8-115 - 8.124. Исключены. - </w:t>
            </w:r>
            <w:hyperlink r:id="rId18" w:history="1">
              <w:r>
                <w:rPr>
                  <w:color w:val="0000FF"/>
                </w:rPr>
                <w:t>Приказ</w:t>
              </w:r>
            </w:hyperlink>
            <w:r>
              <w:t xml:space="preserve"> Минтруда России от 29.12.2014 N 1199н</w:t>
            </w:r>
          </w:p>
        </w:tc>
      </w:tr>
      <w:tr w:rsidR="007E1E98">
        <w:tblPrEx>
          <w:tblBorders>
            <w:insideH w:val="nil"/>
          </w:tblBorders>
        </w:tblPrEx>
        <w:tc>
          <w:tcPr>
            <w:tcW w:w="11204" w:type="dxa"/>
            <w:gridSpan w:val="4"/>
            <w:tcBorders>
              <w:top w:val="nil"/>
            </w:tcBorders>
          </w:tcPr>
          <w:p w:rsidR="007E1E98" w:rsidRDefault="007E1E98">
            <w:pPr>
              <w:pStyle w:val="ConsPlusNormal"/>
              <w:jc w:val="both"/>
            </w:pPr>
            <w:r>
              <w:lastRenderedPageBreak/>
              <w:t xml:space="preserve">(в ред. Приказов Минтруда России от 29.12.2014 </w:t>
            </w:r>
            <w:hyperlink r:id="rId19" w:history="1">
              <w:r>
                <w:rPr>
                  <w:color w:val="0000FF"/>
                </w:rPr>
                <w:t>N 1199н</w:t>
              </w:r>
            </w:hyperlink>
            <w:r>
              <w:t xml:space="preserve">, от 22.07.2015 </w:t>
            </w:r>
            <w:hyperlink r:id="rId20" w:history="1">
              <w:r>
                <w:rPr>
                  <w:color w:val="0000FF"/>
                </w:rPr>
                <w:t>N 490н</w:t>
              </w:r>
            </w:hyperlink>
            <w:r>
              <w:t>,</w:t>
            </w:r>
          </w:p>
          <w:p w:rsidR="007E1E98" w:rsidRDefault="007E1E98">
            <w:pPr>
              <w:pStyle w:val="ConsPlusNormal"/>
              <w:jc w:val="both"/>
            </w:pPr>
            <w:r>
              <w:t xml:space="preserve">от 18.07.2016 </w:t>
            </w:r>
            <w:hyperlink r:id="rId21" w:history="1">
              <w:r>
                <w:rPr>
                  <w:color w:val="0000FF"/>
                </w:rPr>
                <w:t>N 374н</w:t>
              </w:r>
            </w:hyperlink>
            <w:r>
              <w:t>)</w:t>
            </w:r>
          </w:p>
        </w:tc>
      </w:tr>
      <w:tr w:rsidR="007E1E98">
        <w:tc>
          <w:tcPr>
            <w:tcW w:w="2944" w:type="dxa"/>
            <w:vMerge w:val="restart"/>
            <w:tcBorders>
              <w:bottom w:val="nil"/>
            </w:tcBorders>
          </w:tcPr>
          <w:p w:rsidR="007E1E98" w:rsidRDefault="007E1E98">
            <w:pPr>
              <w:pStyle w:val="ConsPlusNormal"/>
              <w:outlineLvl w:val="1"/>
            </w:pPr>
            <w:r>
              <w:t>9. Ортопедическая обувь</w:t>
            </w:r>
          </w:p>
        </w:tc>
        <w:tc>
          <w:tcPr>
            <w:tcW w:w="1939" w:type="dxa"/>
          </w:tcPr>
          <w:p w:rsidR="007E1E98" w:rsidRDefault="007E1E98">
            <w:pPr>
              <w:pStyle w:val="ConsPlusNormal"/>
              <w:jc w:val="center"/>
            </w:pPr>
            <w:r>
              <w:t>9-01</w:t>
            </w:r>
          </w:p>
        </w:tc>
        <w:tc>
          <w:tcPr>
            <w:tcW w:w="3542" w:type="dxa"/>
          </w:tcPr>
          <w:p w:rsidR="007E1E98" w:rsidRDefault="007E1E98">
            <w:pPr>
              <w:pStyle w:val="ConsPlusNormal"/>
            </w:pPr>
            <w:r>
              <w:t>Обувь ортопедическая сложная без утепленной подкладки</w:t>
            </w:r>
          </w:p>
        </w:tc>
        <w:tc>
          <w:tcPr>
            <w:tcW w:w="2779" w:type="dxa"/>
            <w:vMerge w:val="restart"/>
          </w:tcPr>
          <w:p w:rsidR="007E1E98" w:rsidRDefault="007E1E98">
            <w:pPr>
              <w:pStyle w:val="ConsPlusNormal"/>
              <w:jc w:val="center"/>
            </w:pPr>
            <w:r>
              <w:t>Не менее 6 месяцев (для детей-инвалидов - не менее 3 месяцев)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9-02</w:t>
            </w:r>
          </w:p>
        </w:tc>
        <w:tc>
          <w:tcPr>
            <w:tcW w:w="3542" w:type="dxa"/>
          </w:tcPr>
          <w:p w:rsidR="007E1E98" w:rsidRDefault="007E1E98">
            <w:pPr>
              <w:pStyle w:val="ConsPlusNormal"/>
            </w:pPr>
            <w:r>
              <w:t>Обувь ортопедическая сложная на утепленной подкладке</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9-03</w:t>
            </w:r>
          </w:p>
        </w:tc>
        <w:tc>
          <w:tcPr>
            <w:tcW w:w="3542" w:type="dxa"/>
          </w:tcPr>
          <w:p w:rsidR="007E1E98" w:rsidRDefault="007E1E98">
            <w:pPr>
              <w:pStyle w:val="ConsPlusNormal"/>
            </w:pPr>
            <w:r>
              <w:t>Обувь ортопедическая при односторонней ампутации без утепленной подкладки</w:t>
            </w:r>
          </w:p>
        </w:tc>
        <w:tc>
          <w:tcPr>
            <w:tcW w:w="2779" w:type="dxa"/>
            <w:vMerge w:val="restart"/>
          </w:tcPr>
          <w:p w:rsidR="007E1E98" w:rsidRDefault="007E1E98">
            <w:pPr>
              <w:pStyle w:val="ConsPlusNormal"/>
              <w:jc w:val="center"/>
            </w:pPr>
            <w:r>
              <w:t>Не менее 1 года (для детей-инвалидов - не менее 3 месяцев)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9-04</w:t>
            </w:r>
          </w:p>
        </w:tc>
        <w:tc>
          <w:tcPr>
            <w:tcW w:w="3542" w:type="dxa"/>
          </w:tcPr>
          <w:p w:rsidR="007E1E98" w:rsidRDefault="007E1E98">
            <w:pPr>
              <w:pStyle w:val="ConsPlusNormal"/>
            </w:pPr>
            <w:r>
              <w:t>Обувь ортопедическая при односторонней ампутации на утепленной подкладке</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9-05</w:t>
            </w:r>
          </w:p>
        </w:tc>
        <w:tc>
          <w:tcPr>
            <w:tcW w:w="3542" w:type="dxa"/>
          </w:tcPr>
          <w:p w:rsidR="007E1E98" w:rsidRDefault="007E1E98">
            <w:pPr>
              <w:pStyle w:val="ConsPlusNormal"/>
            </w:pPr>
            <w:r>
              <w:t>Вкладной башмачок</w:t>
            </w:r>
          </w:p>
        </w:tc>
        <w:tc>
          <w:tcPr>
            <w:tcW w:w="2779" w:type="dxa"/>
          </w:tcPr>
          <w:p w:rsidR="007E1E98" w:rsidRDefault="007E1E98">
            <w:pPr>
              <w:pStyle w:val="ConsPlusNormal"/>
              <w:jc w:val="center"/>
            </w:pPr>
            <w:r>
              <w:t>Не менее 6 месяцев (для детей-инвалидов - не менее 3 месяцев)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9-06</w:t>
            </w:r>
          </w:p>
        </w:tc>
        <w:tc>
          <w:tcPr>
            <w:tcW w:w="3542" w:type="dxa"/>
          </w:tcPr>
          <w:p w:rsidR="007E1E98" w:rsidRDefault="007E1E98">
            <w:pPr>
              <w:pStyle w:val="ConsPlusNormal"/>
            </w:pPr>
            <w:r>
              <w:t>Обувь ортопедическая малосложная без утепленной подкладки</w:t>
            </w:r>
          </w:p>
        </w:tc>
        <w:tc>
          <w:tcPr>
            <w:tcW w:w="2779" w:type="dxa"/>
            <w:vMerge w:val="restart"/>
          </w:tcPr>
          <w:p w:rsidR="007E1E98" w:rsidRDefault="007E1E98">
            <w:pPr>
              <w:pStyle w:val="ConsPlusNormal"/>
              <w:jc w:val="center"/>
            </w:pPr>
            <w:r>
              <w:t>Не менее 1 года (для детей-инвалидов - не менее 6 месяцев)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9-07</w:t>
            </w:r>
          </w:p>
        </w:tc>
        <w:tc>
          <w:tcPr>
            <w:tcW w:w="3542" w:type="dxa"/>
          </w:tcPr>
          <w:p w:rsidR="007E1E98" w:rsidRDefault="007E1E98">
            <w:pPr>
              <w:pStyle w:val="ConsPlusNormal"/>
            </w:pPr>
            <w:r>
              <w:t>Обувь ортопедическая малосложная на утепленной подкладке</w:t>
            </w:r>
          </w:p>
        </w:tc>
        <w:tc>
          <w:tcPr>
            <w:tcW w:w="2779" w:type="dxa"/>
            <w:vMerge/>
          </w:tcPr>
          <w:p w:rsidR="007E1E98" w:rsidRDefault="007E1E98"/>
        </w:tc>
      </w:tr>
      <w:tr w:rsidR="007E1E98">
        <w:tblPrEx>
          <w:tblBorders>
            <w:insideH w:val="nil"/>
          </w:tblBorders>
        </w:tblPrEx>
        <w:tc>
          <w:tcPr>
            <w:tcW w:w="2944" w:type="dxa"/>
            <w:vMerge/>
            <w:tcBorders>
              <w:bottom w:val="nil"/>
            </w:tcBorders>
          </w:tcPr>
          <w:p w:rsidR="007E1E98" w:rsidRDefault="007E1E98"/>
        </w:tc>
        <w:tc>
          <w:tcPr>
            <w:tcW w:w="1939" w:type="dxa"/>
            <w:tcBorders>
              <w:bottom w:val="nil"/>
            </w:tcBorders>
          </w:tcPr>
          <w:p w:rsidR="007E1E98" w:rsidRDefault="007E1E98">
            <w:pPr>
              <w:pStyle w:val="ConsPlusNormal"/>
              <w:jc w:val="center"/>
            </w:pPr>
            <w:r>
              <w:t>9-08</w:t>
            </w:r>
          </w:p>
        </w:tc>
        <w:tc>
          <w:tcPr>
            <w:tcW w:w="3542" w:type="dxa"/>
            <w:tcBorders>
              <w:bottom w:val="nil"/>
            </w:tcBorders>
          </w:tcPr>
          <w:p w:rsidR="007E1E98" w:rsidRDefault="007E1E98">
            <w:pPr>
              <w:pStyle w:val="ConsPlusNormal"/>
            </w:pPr>
            <w:r>
              <w:t>Вкладные корригирующие элементы для ортопедической обуви (в том числе стельки, полустельки)</w:t>
            </w:r>
          </w:p>
        </w:tc>
        <w:tc>
          <w:tcPr>
            <w:tcW w:w="2779" w:type="dxa"/>
            <w:tcBorders>
              <w:bottom w:val="nil"/>
            </w:tcBorders>
          </w:tcPr>
          <w:p w:rsidR="007E1E98" w:rsidRDefault="007E1E98">
            <w:pPr>
              <w:pStyle w:val="ConsPlusNormal"/>
              <w:jc w:val="center"/>
            </w:pPr>
            <w:r>
              <w:t>Не менее 6 месяцев</w:t>
            </w:r>
          </w:p>
        </w:tc>
      </w:tr>
      <w:tr w:rsidR="007E1E98">
        <w:tblPrEx>
          <w:tblBorders>
            <w:insideH w:val="nil"/>
          </w:tblBorders>
        </w:tblPrEx>
        <w:tc>
          <w:tcPr>
            <w:tcW w:w="11204" w:type="dxa"/>
            <w:gridSpan w:val="4"/>
            <w:tcBorders>
              <w:top w:val="nil"/>
            </w:tcBorders>
          </w:tcPr>
          <w:p w:rsidR="007E1E98" w:rsidRDefault="007E1E98">
            <w:pPr>
              <w:pStyle w:val="ConsPlusNormal"/>
              <w:jc w:val="both"/>
            </w:pPr>
            <w:r>
              <w:t xml:space="preserve">(в ред. </w:t>
            </w:r>
            <w:hyperlink r:id="rId22" w:history="1">
              <w:r>
                <w:rPr>
                  <w:color w:val="0000FF"/>
                </w:rPr>
                <w:t>Приказа</w:t>
              </w:r>
            </w:hyperlink>
            <w:r>
              <w:t xml:space="preserve"> Минтруда России от 18.07.2016 N 374н)</w:t>
            </w:r>
          </w:p>
        </w:tc>
      </w:tr>
      <w:tr w:rsidR="007E1E98">
        <w:tc>
          <w:tcPr>
            <w:tcW w:w="2944" w:type="dxa"/>
            <w:vMerge w:val="restart"/>
          </w:tcPr>
          <w:p w:rsidR="007E1E98" w:rsidRDefault="007E1E98">
            <w:pPr>
              <w:pStyle w:val="ConsPlusNormal"/>
              <w:outlineLvl w:val="1"/>
            </w:pPr>
            <w:r>
              <w:lastRenderedPageBreak/>
              <w:t xml:space="preserve">10. </w:t>
            </w:r>
            <w:proofErr w:type="spellStart"/>
            <w:r>
              <w:t>Противопролежневые</w:t>
            </w:r>
            <w:proofErr w:type="spellEnd"/>
            <w:r>
              <w:t xml:space="preserve"> матрацы и подушки</w:t>
            </w:r>
          </w:p>
        </w:tc>
        <w:tc>
          <w:tcPr>
            <w:tcW w:w="1939" w:type="dxa"/>
          </w:tcPr>
          <w:p w:rsidR="007E1E98" w:rsidRDefault="007E1E98">
            <w:pPr>
              <w:pStyle w:val="ConsPlusNormal"/>
              <w:jc w:val="center"/>
            </w:pPr>
            <w:r>
              <w:t>10-01</w:t>
            </w:r>
          </w:p>
        </w:tc>
        <w:tc>
          <w:tcPr>
            <w:tcW w:w="3542" w:type="dxa"/>
          </w:tcPr>
          <w:p w:rsidR="007E1E98" w:rsidRDefault="007E1E98">
            <w:pPr>
              <w:pStyle w:val="ConsPlusNormal"/>
            </w:pPr>
            <w:proofErr w:type="spellStart"/>
            <w:r>
              <w:t>Противопролежневый</w:t>
            </w:r>
            <w:proofErr w:type="spellEnd"/>
            <w:r>
              <w:t xml:space="preserve"> матрац полиуретановый</w:t>
            </w:r>
          </w:p>
        </w:tc>
        <w:tc>
          <w:tcPr>
            <w:tcW w:w="2779" w:type="dxa"/>
            <w:vMerge w:val="restart"/>
          </w:tcPr>
          <w:p w:rsidR="007E1E98" w:rsidRDefault="007E1E98">
            <w:pPr>
              <w:pStyle w:val="ConsPlusNormal"/>
              <w:jc w:val="center"/>
            </w:pPr>
            <w:r>
              <w:t>Не менее 3 лет</w:t>
            </w:r>
          </w:p>
        </w:tc>
      </w:tr>
      <w:tr w:rsidR="007E1E98">
        <w:tc>
          <w:tcPr>
            <w:tcW w:w="2944" w:type="dxa"/>
            <w:vMerge/>
          </w:tcPr>
          <w:p w:rsidR="007E1E98" w:rsidRDefault="007E1E98"/>
        </w:tc>
        <w:tc>
          <w:tcPr>
            <w:tcW w:w="1939" w:type="dxa"/>
          </w:tcPr>
          <w:p w:rsidR="007E1E98" w:rsidRDefault="007E1E98">
            <w:pPr>
              <w:pStyle w:val="ConsPlusNormal"/>
              <w:jc w:val="center"/>
            </w:pPr>
            <w:r>
              <w:t>10-02</w:t>
            </w:r>
          </w:p>
        </w:tc>
        <w:tc>
          <w:tcPr>
            <w:tcW w:w="3542" w:type="dxa"/>
          </w:tcPr>
          <w:p w:rsidR="007E1E98" w:rsidRDefault="007E1E98">
            <w:pPr>
              <w:pStyle w:val="ConsPlusNormal"/>
            </w:pPr>
            <w:proofErr w:type="spellStart"/>
            <w:r>
              <w:t>Противопролежневый</w:t>
            </w:r>
            <w:proofErr w:type="spellEnd"/>
            <w:r>
              <w:t xml:space="preserve"> матрац </w:t>
            </w:r>
            <w:proofErr w:type="spellStart"/>
            <w:r>
              <w:t>гелевый</w:t>
            </w:r>
            <w:proofErr w:type="spellEnd"/>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10-03</w:t>
            </w:r>
          </w:p>
        </w:tc>
        <w:tc>
          <w:tcPr>
            <w:tcW w:w="3542" w:type="dxa"/>
          </w:tcPr>
          <w:p w:rsidR="007E1E98" w:rsidRDefault="007E1E98">
            <w:pPr>
              <w:pStyle w:val="ConsPlusNormal"/>
            </w:pPr>
            <w:proofErr w:type="spellStart"/>
            <w:r>
              <w:t>Противопролежневый</w:t>
            </w:r>
            <w:proofErr w:type="spellEnd"/>
            <w:r>
              <w:t xml:space="preserve"> матрац воздушный (с компрессором)</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10-04</w:t>
            </w:r>
          </w:p>
        </w:tc>
        <w:tc>
          <w:tcPr>
            <w:tcW w:w="3542" w:type="dxa"/>
          </w:tcPr>
          <w:p w:rsidR="007E1E98" w:rsidRDefault="007E1E98">
            <w:pPr>
              <w:pStyle w:val="ConsPlusNormal"/>
            </w:pPr>
            <w:proofErr w:type="spellStart"/>
            <w:r>
              <w:t>Противопролежневая</w:t>
            </w:r>
            <w:proofErr w:type="spellEnd"/>
            <w:r>
              <w:t xml:space="preserve"> подушка полиуретановая</w:t>
            </w:r>
          </w:p>
        </w:tc>
        <w:tc>
          <w:tcPr>
            <w:tcW w:w="2779" w:type="dxa"/>
            <w:vMerge w:val="restart"/>
          </w:tcPr>
          <w:p w:rsidR="007E1E98" w:rsidRDefault="007E1E98">
            <w:pPr>
              <w:pStyle w:val="ConsPlusNormal"/>
              <w:jc w:val="center"/>
            </w:pPr>
            <w:r>
              <w:t>Не менее 3 лет</w:t>
            </w:r>
          </w:p>
        </w:tc>
      </w:tr>
      <w:tr w:rsidR="007E1E98">
        <w:tc>
          <w:tcPr>
            <w:tcW w:w="2944" w:type="dxa"/>
            <w:vMerge/>
          </w:tcPr>
          <w:p w:rsidR="007E1E98" w:rsidRDefault="007E1E98"/>
        </w:tc>
        <w:tc>
          <w:tcPr>
            <w:tcW w:w="1939" w:type="dxa"/>
          </w:tcPr>
          <w:p w:rsidR="007E1E98" w:rsidRDefault="007E1E98">
            <w:pPr>
              <w:pStyle w:val="ConsPlusNormal"/>
              <w:jc w:val="center"/>
            </w:pPr>
            <w:r>
              <w:t>10-05</w:t>
            </w:r>
          </w:p>
        </w:tc>
        <w:tc>
          <w:tcPr>
            <w:tcW w:w="3542" w:type="dxa"/>
          </w:tcPr>
          <w:p w:rsidR="007E1E98" w:rsidRDefault="007E1E98">
            <w:pPr>
              <w:pStyle w:val="ConsPlusNormal"/>
            </w:pPr>
            <w:proofErr w:type="spellStart"/>
            <w:r>
              <w:t>Противопролежневая</w:t>
            </w:r>
            <w:proofErr w:type="spellEnd"/>
            <w:r>
              <w:t xml:space="preserve"> подушка </w:t>
            </w:r>
            <w:proofErr w:type="spellStart"/>
            <w:r>
              <w:t>гелевая</w:t>
            </w:r>
            <w:proofErr w:type="spellEnd"/>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10-06</w:t>
            </w:r>
          </w:p>
        </w:tc>
        <w:tc>
          <w:tcPr>
            <w:tcW w:w="3542" w:type="dxa"/>
            <w:vAlign w:val="bottom"/>
          </w:tcPr>
          <w:p w:rsidR="007E1E98" w:rsidRDefault="007E1E98">
            <w:pPr>
              <w:pStyle w:val="ConsPlusNormal"/>
            </w:pPr>
            <w:proofErr w:type="spellStart"/>
            <w:r>
              <w:t>Противопролежневая</w:t>
            </w:r>
            <w:proofErr w:type="spellEnd"/>
            <w:r>
              <w:t xml:space="preserve"> подушка воздушная</w:t>
            </w:r>
          </w:p>
        </w:tc>
        <w:tc>
          <w:tcPr>
            <w:tcW w:w="2779" w:type="dxa"/>
            <w:vMerge/>
          </w:tcPr>
          <w:p w:rsidR="007E1E98" w:rsidRDefault="007E1E98"/>
        </w:tc>
      </w:tr>
      <w:tr w:rsidR="007E1E98">
        <w:tc>
          <w:tcPr>
            <w:tcW w:w="2944" w:type="dxa"/>
            <w:vMerge w:val="restart"/>
          </w:tcPr>
          <w:p w:rsidR="007E1E98" w:rsidRDefault="007E1E98">
            <w:pPr>
              <w:pStyle w:val="ConsPlusNormal"/>
              <w:outlineLvl w:val="1"/>
            </w:pPr>
            <w:r>
              <w:t>11. Приспособления для одевания, раздевания и захвата предметов</w:t>
            </w:r>
          </w:p>
        </w:tc>
        <w:tc>
          <w:tcPr>
            <w:tcW w:w="1939" w:type="dxa"/>
          </w:tcPr>
          <w:p w:rsidR="007E1E98" w:rsidRDefault="007E1E98">
            <w:pPr>
              <w:pStyle w:val="ConsPlusNormal"/>
              <w:jc w:val="center"/>
            </w:pPr>
            <w:r>
              <w:t>11-01</w:t>
            </w:r>
          </w:p>
        </w:tc>
        <w:tc>
          <w:tcPr>
            <w:tcW w:w="3542" w:type="dxa"/>
          </w:tcPr>
          <w:p w:rsidR="007E1E98" w:rsidRDefault="007E1E98">
            <w:pPr>
              <w:pStyle w:val="ConsPlusNormal"/>
            </w:pPr>
            <w:r>
              <w:t>Приспособление для надевания рубашек</w:t>
            </w:r>
          </w:p>
        </w:tc>
        <w:tc>
          <w:tcPr>
            <w:tcW w:w="2779" w:type="dxa"/>
            <w:vMerge w:val="restart"/>
          </w:tcPr>
          <w:p w:rsidR="007E1E98" w:rsidRDefault="007E1E98">
            <w:pPr>
              <w:pStyle w:val="ConsPlusNormal"/>
              <w:jc w:val="center"/>
            </w:pPr>
            <w:r>
              <w:t>Не менее 5 лет</w:t>
            </w:r>
          </w:p>
        </w:tc>
      </w:tr>
      <w:tr w:rsidR="007E1E98">
        <w:tc>
          <w:tcPr>
            <w:tcW w:w="2944" w:type="dxa"/>
            <w:vMerge/>
          </w:tcPr>
          <w:p w:rsidR="007E1E98" w:rsidRDefault="007E1E98"/>
        </w:tc>
        <w:tc>
          <w:tcPr>
            <w:tcW w:w="1939" w:type="dxa"/>
          </w:tcPr>
          <w:p w:rsidR="007E1E98" w:rsidRDefault="007E1E98">
            <w:pPr>
              <w:pStyle w:val="ConsPlusNormal"/>
              <w:jc w:val="center"/>
            </w:pPr>
            <w:r>
              <w:t>11-02</w:t>
            </w:r>
          </w:p>
        </w:tc>
        <w:tc>
          <w:tcPr>
            <w:tcW w:w="3542" w:type="dxa"/>
          </w:tcPr>
          <w:p w:rsidR="007E1E98" w:rsidRDefault="007E1E98">
            <w:pPr>
              <w:pStyle w:val="ConsPlusNormal"/>
            </w:pPr>
            <w:r>
              <w:t>Приспособление для надевания колгот</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11-03</w:t>
            </w:r>
          </w:p>
        </w:tc>
        <w:tc>
          <w:tcPr>
            <w:tcW w:w="3542" w:type="dxa"/>
          </w:tcPr>
          <w:p w:rsidR="007E1E98" w:rsidRDefault="007E1E98">
            <w:pPr>
              <w:pStyle w:val="ConsPlusNormal"/>
            </w:pPr>
            <w:r>
              <w:t>Приспособление для надевания носков</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11-04</w:t>
            </w:r>
          </w:p>
        </w:tc>
        <w:tc>
          <w:tcPr>
            <w:tcW w:w="3542" w:type="dxa"/>
          </w:tcPr>
          <w:p w:rsidR="007E1E98" w:rsidRDefault="007E1E98">
            <w:pPr>
              <w:pStyle w:val="ConsPlusNormal"/>
            </w:pPr>
            <w:r>
              <w:t>Приспособление (крючок) для застегивания пуговиц</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11-05</w:t>
            </w:r>
          </w:p>
        </w:tc>
        <w:tc>
          <w:tcPr>
            <w:tcW w:w="3542" w:type="dxa"/>
          </w:tcPr>
          <w:p w:rsidR="007E1E98" w:rsidRDefault="007E1E98">
            <w:pPr>
              <w:pStyle w:val="ConsPlusNormal"/>
            </w:pPr>
            <w:r>
              <w:t>Захват активный</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11-06</w:t>
            </w:r>
          </w:p>
        </w:tc>
        <w:tc>
          <w:tcPr>
            <w:tcW w:w="3542" w:type="dxa"/>
          </w:tcPr>
          <w:p w:rsidR="007E1E98" w:rsidRDefault="007E1E98">
            <w:pPr>
              <w:pStyle w:val="ConsPlusNormal"/>
            </w:pPr>
            <w:r>
              <w:t>Захват для удержания посуды</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11-07</w:t>
            </w:r>
          </w:p>
        </w:tc>
        <w:tc>
          <w:tcPr>
            <w:tcW w:w="3542" w:type="dxa"/>
          </w:tcPr>
          <w:p w:rsidR="007E1E98" w:rsidRDefault="007E1E98">
            <w:pPr>
              <w:pStyle w:val="ConsPlusNormal"/>
            </w:pPr>
            <w:r>
              <w:t>Захват для открывания крышек</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11-08</w:t>
            </w:r>
          </w:p>
        </w:tc>
        <w:tc>
          <w:tcPr>
            <w:tcW w:w="3542" w:type="dxa"/>
          </w:tcPr>
          <w:p w:rsidR="007E1E98" w:rsidRDefault="007E1E98">
            <w:pPr>
              <w:pStyle w:val="ConsPlusNormal"/>
            </w:pPr>
            <w:r>
              <w:t>Захват для ключей</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11-09</w:t>
            </w:r>
          </w:p>
        </w:tc>
        <w:tc>
          <w:tcPr>
            <w:tcW w:w="3542" w:type="dxa"/>
          </w:tcPr>
          <w:p w:rsidR="007E1E98" w:rsidRDefault="007E1E98">
            <w:pPr>
              <w:pStyle w:val="ConsPlusNormal"/>
            </w:pPr>
            <w:r>
              <w:t>Крюк на длинной ручке (для открывания форточек, створок окна и т.д.)</w:t>
            </w:r>
          </w:p>
        </w:tc>
        <w:tc>
          <w:tcPr>
            <w:tcW w:w="2779" w:type="dxa"/>
            <w:vMerge/>
          </w:tcPr>
          <w:p w:rsidR="007E1E98" w:rsidRDefault="007E1E98"/>
        </w:tc>
      </w:tr>
      <w:tr w:rsidR="007E1E98">
        <w:tc>
          <w:tcPr>
            <w:tcW w:w="2944" w:type="dxa"/>
            <w:vMerge w:val="restart"/>
          </w:tcPr>
          <w:p w:rsidR="007E1E98" w:rsidRDefault="007E1E98">
            <w:pPr>
              <w:pStyle w:val="ConsPlusNormal"/>
              <w:outlineLvl w:val="1"/>
            </w:pPr>
            <w:r>
              <w:t>12. Специальная одежда</w:t>
            </w:r>
          </w:p>
        </w:tc>
        <w:tc>
          <w:tcPr>
            <w:tcW w:w="1939" w:type="dxa"/>
          </w:tcPr>
          <w:p w:rsidR="007E1E98" w:rsidRDefault="007E1E98">
            <w:pPr>
              <w:pStyle w:val="ConsPlusNormal"/>
              <w:jc w:val="center"/>
            </w:pPr>
            <w:r>
              <w:t>12-01</w:t>
            </w:r>
          </w:p>
        </w:tc>
        <w:tc>
          <w:tcPr>
            <w:tcW w:w="3542" w:type="dxa"/>
          </w:tcPr>
          <w:p w:rsidR="007E1E98" w:rsidRDefault="007E1E98">
            <w:pPr>
              <w:pStyle w:val="ConsPlusNormal"/>
            </w:pPr>
            <w:r>
              <w:t>Комплект функционально-эстетической одежды для инвалидов с парной ампутацией верхних конечностей</w:t>
            </w:r>
          </w:p>
        </w:tc>
        <w:tc>
          <w:tcPr>
            <w:tcW w:w="2779" w:type="dxa"/>
          </w:tcPr>
          <w:p w:rsidR="007E1E98" w:rsidRDefault="007E1E98">
            <w:pPr>
              <w:pStyle w:val="ConsPlusNormal"/>
              <w:jc w:val="center"/>
            </w:pPr>
            <w:r>
              <w:t>Не менее 6 месяцев</w:t>
            </w:r>
          </w:p>
        </w:tc>
      </w:tr>
      <w:tr w:rsidR="007E1E98">
        <w:tc>
          <w:tcPr>
            <w:tcW w:w="2944" w:type="dxa"/>
            <w:vMerge/>
          </w:tcPr>
          <w:p w:rsidR="007E1E98" w:rsidRDefault="007E1E98"/>
        </w:tc>
        <w:tc>
          <w:tcPr>
            <w:tcW w:w="1939" w:type="dxa"/>
          </w:tcPr>
          <w:p w:rsidR="007E1E98" w:rsidRDefault="007E1E98">
            <w:pPr>
              <w:pStyle w:val="ConsPlusNormal"/>
              <w:jc w:val="center"/>
            </w:pPr>
            <w:r>
              <w:t>12-02</w:t>
            </w:r>
          </w:p>
        </w:tc>
        <w:tc>
          <w:tcPr>
            <w:tcW w:w="3542" w:type="dxa"/>
          </w:tcPr>
          <w:p w:rsidR="007E1E98" w:rsidRDefault="007E1E98">
            <w:pPr>
              <w:pStyle w:val="ConsPlusNormal"/>
            </w:pPr>
            <w:r>
              <w:t>Ортопедические брюки</w:t>
            </w:r>
          </w:p>
        </w:tc>
        <w:tc>
          <w:tcPr>
            <w:tcW w:w="2779" w:type="dxa"/>
          </w:tcPr>
          <w:p w:rsidR="007E1E98" w:rsidRDefault="007E1E98">
            <w:pPr>
              <w:pStyle w:val="ConsPlusNormal"/>
              <w:jc w:val="center"/>
            </w:pPr>
            <w:r>
              <w:t>Не менее 1 года</w:t>
            </w:r>
          </w:p>
        </w:tc>
      </w:tr>
      <w:tr w:rsidR="007E1E98">
        <w:tc>
          <w:tcPr>
            <w:tcW w:w="2944" w:type="dxa"/>
            <w:vMerge/>
          </w:tcPr>
          <w:p w:rsidR="007E1E98" w:rsidRDefault="007E1E98"/>
        </w:tc>
        <w:tc>
          <w:tcPr>
            <w:tcW w:w="1939" w:type="dxa"/>
          </w:tcPr>
          <w:p w:rsidR="007E1E98" w:rsidRDefault="007E1E98">
            <w:pPr>
              <w:pStyle w:val="ConsPlusNormal"/>
              <w:jc w:val="center"/>
            </w:pPr>
            <w:r>
              <w:t>12-03</w:t>
            </w:r>
          </w:p>
        </w:tc>
        <w:tc>
          <w:tcPr>
            <w:tcW w:w="3542" w:type="dxa"/>
          </w:tcPr>
          <w:p w:rsidR="007E1E98" w:rsidRDefault="007E1E98">
            <w:pPr>
              <w:pStyle w:val="ConsPlusNormal"/>
            </w:pPr>
            <w:r>
              <w:t>Рукавицы утепленные кожаные на меху (для инвалидов, пользующихся малогабаритными креслами-колясками)</w:t>
            </w:r>
          </w:p>
        </w:tc>
        <w:tc>
          <w:tcPr>
            <w:tcW w:w="2779" w:type="dxa"/>
            <w:vMerge w:val="restart"/>
          </w:tcPr>
          <w:p w:rsidR="007E1E98" w:rsidRDefault="007E1E98">
            <w:pPr>
              <w:pStyle w:val="ConsPlusNormal"/>
              <w:jc w:val="center"/>
            </w:pPr>
            <w:r>
              <w:t>Не менее 4 месяцев</w:t>
            </w:r>
          </w:p>
        </w:tc>
      </w:tr>
      <w:tr w:rsidR="007E1E98">
        <w:tc>
          <w:tcPr>
            <w:tcW w:w="2944" w:type="dxa"/>
            <w:vMerge/>
          </w:tcPr>
          <w:p w:rsidR="007E1E98" w:rsidRDefault="007E1E98"/>
        </w:tc>
        <w:tc>
          <w:tcPr>
            <w:tcW w:w="1939" w:type="dxa"/>
          </w:tcPr>
          <w:p w:rsidR="007E1E98" w:rsidRDefault="007E1E98">
            <w:pPr>
              <w:pStyle w:val="ConsPlusNormal"/>
              <w:jc w:val="center"/>
            </w:pPr>
            <w:r>
              <w:t>12-04</w:t>
            </w:r>
          </w:p>
        </w:tc>
        <w:tc>
          <w:tcPr>
            <w:tcW w:w="3542" w:type="dxa"/>
          </w:tcPr>
          <w:p w:rsidR="007E1E98" w:rsidRDefault="007E1E98">
            <w:pPr>
              <w:pStyle w:val="ConsPlusNormal"/>
            </w:pPr>
            <w:r>
              <w:t>Шерстяной чехол на культю бедра (для инвалидов, пользующихся малогабаритными креслами-колясками)</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12-05</w:t>
            </w:r>
          </w:p>
        </w:tc>
        <w:tc>
          <w:tcPr>
            <w:tcW w:w="3542" w:type="dxa"/>
          </w:tcPr>
          <w:p w:rsidR="007E1E98" w:rsidRDefault="007E1E98">
            <w:pPr>
              <w:pStyle w:val="ConsPlusNormal"/>
            </w:pPr>
            <w:r>
              <w:t>Пара кожаных или трикотажных перчаток (на протез верхней конечности)</w:t>
            </w:r>
          </w:p>
        </w:tc>
        <w:tc>
          <w:tcPr>
            <w:tcW w:w="2779" w:type="dxa"/>
            <w:vMerge w:val="restart"/>
          </w:tcPr>
          <w:p w:rsidR="007E1E98" w:rsidRDefault="007E1E98">
            <w:pPr>
              <w:pStyle w:val="ConsPlusNormal"/>
              <w:jc w:val="center"/>
            </w:pPr>
            <w:r>
              <w:t>Не менее 1 года</w:t>
            </w:r>
          </w:p>
        </w:tc>
      </w:tr>
      <w:tr w:rsidR="007E1E98">
        <w:tc>
          <w:tcPr>
            <w:tcW w:w="2944" w:type="dxa"/>
            <w:vMerge/>
          </w:tcPr>
          <w:p w:rsidR="007E1E98" w:rsidRDefault="007E1E98"/>
        </w:tc>
        <w:tc>
          <w:tcPr>
            <w:tcW w:w="1939" w:type="dxa"/>
          </w:tcPr>
          <w:p w:rsidR="007E1E98" w:rsidRDefault="007E1E98">
            <w:pPr>
              <w:pStyle w:val="ConsPlusNormal"/>
              <w:jc w:val="center"/>
            </w:pPr>
            <w:r>
              <w:t>12-06</w:t>
            </w:r>
          </w:p>
        </w:tc>
        <w:tc>
          <w:tcPr>
            <w:tcW w:w="3542" w:type="dxa"/>
          </w:tcPr>
          <w:p w:rsidR="007E1E98" w:rsidRDefault="007E1E98">
            <w:pPr>
              <w:pStyle w:val="ConsPlusNormal"/>
            </w:pPr>
            <w:r>
              <w:t>Кожаная перчатка на утепленной подкладке на кисть сохранившейся верхней конечности</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12-07</w:t>
            </w:r>
          </w:p>
        </w:tc>
        <w:tc>
          <w:tcPr>
            <w:tcW w:w="3542" w:type="dxa"/>
          </w:tcPr>
          <w:p w:rsidR="007E1E98" w:rsidRDefault="007E1E98">
            <w:pPr>
              <w:pStyle w:val="ConsPlusNormal"/>
            </w:pPr>
            <w:r>
              <w:t>Пара кожаных перчаток на деформированные верхние конечности</w:t>
            </w:r>
          </w:p>
        </w:tc>
        <w:tc>
          <w:tcPr>
            <w:tcW w:w="2779" w:type="dxa"/>
          </w:tcPr>
          <w:p w:rsidR="007E1E98" w:rsidRDefault="007E1E98">
            <w:pPr>
              <w:pStyle w:val="ConsPlusNormal"/>
              <w:jc w:val="center"/>
            </w:pPr>
            <w:r>
              <w:t>Не менее 2 лет</w:t>
            </w:r>
          </w:p>
        </w:tc>
      </w:tr>
      <w:tr w:rsidR="007E1E98">
        <w:tc>
          <w:tcPr>
            <w:tcW w:w="2944" w:type="dxa"/>
            <w:vMerge w:val="restart"/>
          </w:tcPr>
          <w:p w:rsidR="007E1E98" w:rsidRDefault="007E1E98">
            <w:pPr>
              <w:pStyle w:val="ConsPlusNormal"/>
              <w:outlineLvl w:val="1"/>
            </w:pPr>
            <w:r>
              <w:lastRenderedPageBreak/>
              <w:t>13. Специальные устройства для чтения "говорящих книг", для оптической коррекции слабовидения</w:t>
            </w:r>
          </w:p>
        </w:tc>
        <w:tc>
          <w:tcPr>
            <w:tcW w:w="1939" w:type="dxa"/>
          </w:tcPr>
          <w:p w:rsidR="007E1E98" w:rsidRDefault="007E1E98">
            <w:pPr>
              <w:pStyle w:val="ConsPlusNormal"/>
              <w:jc w:val="center"/>
            </w:pPr>
            <w:r>
              <w:t>13-01</w:t>
            </w:r>
          </w:p>
        </w:tc>
        <w:tc>
          <w:tcPr>
            <w:tcW w:w="3542" w:type="dxa"/>
          </w:tcPr>
          <w:p w:rsidR="007E1E98" w:rsidRDefault="007E1E98">
            <w:pPr>
              <w:pStyle w:val="ConsPlusNormal"/>
            </w:pPr>
            <w:r>
              <w:t>Специальное устройство для чтения "говорящих книг" на флэш-картах</w:t>
            </w:r>
          </w:p>
        </w:tc>
        <w:tc>
          <w:tcPr>
            <w:tcW w:w="2779" w:type="dxa"/>
            <w:vMerge w:val="restart"/>
          </w:tcPr>
          <w:p w:rsidR="007E1E98" w:rsidRDefault="007E1E98">
            <w:pPr>
              <w:pStyle w:val="ConsPlusNormal"/>
              <w:jc w:val="center"/>
            </w:pPr>
            <w:r>
              <w:t>Не менее 7 лет</w:t>
            </w:r>
          </w:p>
        </w:tc>
      </w:tr>
      <w:tr w:rsidR="007E1E98">
        <w:tc>
          <w:tcPr>
            <w:tcW w:w="2944" w:type="dxa"/>
            <w:vMerge/>
          </w:tcPr>
          <w:p w:rsidR="007E1E98" w:rsidRDefault="007E1E98"/>
        </w:tc>
        <w:tc>
          <w:tcPr>
            <w:tcW w:w="1939" w:type="dxa"/>
          </w:tcPr>
          <w:p w:rsidR="007E1E98" w:rsidRDefault="007E1E98">
            <w:pPr>
              <w:pStyle w:val="ConsPlusNormal"/>
              <w:jc w:val="center"/>
            </w:pPr>
            <w:r>
              <w:t>13-02</w:t>
            </w:r>
          </w:p>
        </w:tc>
        <w:tc>
          <w:tcPr>
            <w:tcW w:w="3542" w:type="dxa"/>
          </w:tcPr>
          <w:p w:rsidR="007E1E98" w:rsidRDefault="007E1E98">
            <w:pPr>
              <w:pStyle w:val="ConsPlusNormal"/>
            </w:pPr>
            <w:r>
              <w:t xml:space="preserve">Электронный ручной </w:t>
            </w:r>
            <w:proofErr w:type="spellStart"/>
            <w:r>
              <w:t>видеоувеличитель</w:t>
            </w:r>
            <w:proofErr w:type="spellEnd"/>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13-03</w:t>
            </w:r>
          </w:p>
        </w:tc>
        <w:tc>
          <w:tcPr>
            <w:tcW w:w="3542" w:type="dxa"/>
          </w:tcPr>
          <w:p w:rsidR="007E1E98" w:rsidRDefault="007E1E98">
            <w:pPr>
              <w:pStyle w:val="ConsPlusNormal"/>
            </w:pPr>
            <w:r>
              <w:t xml:space="preserve">Электронный стационарный </w:t>
            </w:r>
            <w:proofErr w:type="spellStart"/>
            <w:r>
              <w:t>видеоувеличитель</w:t>
            </w:r>
            <w:proofErr w:type="spellEnd"/>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13-04</w:t>
            </w:r>
          </w:p>
        </w:tc>
        <w:tc>
          <w:tcPr>
            <w:tcW w:w="3542" w:type="dxa"/>
          </w:tcPr>
          <w:p w:rsidR="007E1E98" w:rsidRDefault="007E1E98">
            <w:pPr>
              <w:pStyle w:val="ConsPlusNormal"/>
            </w:pPr>
            <w:r>
              <w:t>Лупа</w:t>
            </w:r>
          </w:p>
        </w:tc>
        <w:tc>
          <w:tcPr>
            <w:tcW w:w="2779" w:type="dxa"/>
            <w:vMerge w:val="restart"/>
          </w:tcPr>
          <w:p w:rsidR="007E1E98" w:rsidRDefault="007E1E98">
            <w:pPr>
              <w:pStyle w:val="ConsPlusNormal"/>
              <w:jc w:val="center"/>
            </w:pPr>
            <w:r>
              <w:t>Не менее 5 лет</w:t>
            </w:r>
          </w:p>
        </w:tc>
      </w:tr>
      <w:tr w:rsidR="007E1E98">
        <w:tc>
          <w:tcPr>
            <w:tcW w:w="2944" w:type="dxa"/>
            <w:vMerge/>
          </w:tcPr>
          <w:p w:rsidR="007E1E98" w:rsidRDefault="007E1E98"/>
        </w:tc>
        <w:tc>
          <w:tcPr>
            <w:tcW w:w="1939" w:type="dxa"/>
          </w:tcPr>
          <w:p w:rsidR="007E1E98" w:rsidRDefault="007E1E98">
            <w:pPr>
              <w:pStyle w:val="ConsPlusNormal"/>
              <w:jc w:val="center"/>
            </w:pPr>
            <w:r>
              <w:t>13-05</w:t>
            </w:r>
          </w:p>
        </w:tc>
        <w:tc>
          <w:tcPr>
            <w:tcW w:w="3542" w:type="dxa"/>
          </w:tcPr>
          <w:p w:rsidR="007E1E98" w:rsidRDefault="007E1E98">
            <w:pPr>
              <w:pStyle w:val="ConsPlusNormal"/>
            </w:pPr>
            <w:r>
              <w:t>Лупа с подсветкой</w:t>
            </w:r>
          </w:p>
        </w:tc>
        <w:tc>
          <w:tcPr>
            <w:tcW w:w="2779" w:type="dxa"/>
            <w:vMerge/>
          </w:tcPr>
          <w:p w:rsidR="007E1E98" w:rsidRDefault="007E1E98"/>
        </w:tc>
      </w:tr>
      <w:tr w:rsidR="007E1E98">
        <w:tc>
          <w:tcPr>
            <w:tcW w:w="2944" w:type="dxa"/>
          </w:tcPr>
          <w:p w:rsidR="007E1E98" w:rsidRDefault="007E1E98">
            <w:pPr>
              <w:pStyle w:val="ConsPlusNormal"/>
              <w:outlineLvl w:val="1"/>
            </w:pPr>
            <w:r>
              <w:t xml:space="preserve">14. Собаки-проводники с комплектом снаряжения </w:t>
            </w:r>
            <w:hyperlink w:anchor="P853" w:history="1">
              <w:r>
                <w:rPr>
                  <w:color w:val="0000FF"/>
                </w:rPr>
                <w:t>&lt;4&gt;</w:t>
              </w:r>
            </w:hyperlink>
          </w:p>
        </w:tc>
        <w:tc>
          <w:tcPr>
            <w:tcW w:w="1939" w:type="dxa"/>
          </w:tcPr>
          <w:p w:rsidR="007E1E98" w:rsidRDefault="007E1E98">
            <w:pPr>
              <w:pStyle w:val="ConsPlusNormal"/>
              <w:jc w:val="center"/>
            </w:pPr>
            <w:r>
              <w:t>14-01</w:t>
            </w:r>
          </w:p>
        </w:tc>
        <w:tc>
          <w:tcPr>
            <w:tcW w:w="3542" w:type="dxa"/>
          </w:tcPr>
          <w:p w:rsidR="007E1E98" w:rsidRDefault="007E1E98">
            <w:pPr>
              <w:pStyle w:val="ConsPlusNormal"/>
            </w:pPr>
            <w:r>
              <w:t>Собака-проводник с комплектом снаряжения</w:t>
            </w:r>
          </w:p>
        </w:tc>
        <w:tc>
          <w:tcPr>
            <w:tcW w:w="2779" w:type="dxa"/>
          </w:tcPr>
          <w:p w:rsidR="007E1E98" w:rsidRDefault="007E1E98">
            <w:pPr>
              <w:pStyle w:val="ConsPlusNormal"/>
              <w:jc w:val="center"/>
            </w:pPr>
          </w:p>
        </w:tc>
      </w:tr>
      <w:tr w:rsidR="007E1E98">
        <w:tc>
          <w:tcPr>
            <w:tcW w:w="2944" w:type="dxa"/>
            <w:vMerge w:val="restart"/>
          </w:tcPr>
          <w:p w:rsidR="007E1E98" w:rsidRDefault="007E1E98">
            <w:pPr>
              <w:pStyle w:val="ConsPlusNormal"/>
              <w:outlineLvl w:val="1"/>
            </w:pPr>
            <w:r>
              <w:t>15. Медицинские термометры и тонометры с речевым выходом</w:t>
            </w:r>
          </w:p>
        </w:tc>
        <w:tc>
          <w:tcPr>
            <w:tcW w:w="1939" w:type="dxa"/>
          </w:tcPr>
          <w:p w:rsidR="007E1E98" w:rsidRDefault="007E1E98">
            <w:pPr>
              <w:pStyle w:val="ConsPlusNormal"/>
              <w:jc w:val="center"/>
            </w:pPr>
            <w:r>
              <w:t>15-01</w:t>
            </w:r>
          </w:p>
        </w:tc>
        <w:tc>
          <w:tcPr>
            <w:tcW w:w="3542" w:type="dxa"/>
          </w:tcPr>
          <w:p w:rsidR="007E1E98" w:rsidRDefault="007E1E98">
            <w:pPr>
              <w:pStyle w:val="ConsPlusNormal"/>
            </w:pPr>
            <w:r>
              <w:t>Медицинский термометр с речевым выходом</w:t>
            </w:r>
          </w:p>
        </w:tc>
        <w:tc>
          <w:tcPr>
            <w:tcW w:w="2779" w:type="dxa"/>
            <w:vMerge w:val="restart"/>
          </w:tcPr>
          <w:p w:rsidR="007E1E98" w:rsidRDefault="007E1E98">
            <w:pPr>
              <w:pStyle w:val="ConsPlusNormal"/>
              <w:jc w:val="center"/>
            </w:pPr>
            <w:r>
              <w:t>Не менее 7 лет</w:t>
            </w:r>
          </w:p>
        </w:tc>
      </w:tr>
      <w:tr w:rsidR="007E1E98">
        <w:tc>
          <w:tcPr>
            <w:tcW w:w="2944" w:type="dxa"/>
            <w:vMerge/>
          </w:tcPr>
          <w:p w:rsidR="007E1E98" w:rsidRDefault="007E1E98"/>
        </w:tc>
        <w:tc>
          <w:tcPr>
            <w:tcW w:w="1939" w:type="dxa"/>
          </w:tcPr>
          <w:p w:rsidR="007E1E98" w:rsidRDefault="007E1E98">
            <w:pPr>
              <w:pStyle w:val="ConsPlusNormal"/>
              <w:jc w:val="center"/>
            </w:pPr>
            <w:r>
              <w:t>15-02</w:t>
            </w:r>
          </w:p>
        </w:tc>
        <w:tc>
          <w:tcPr>
            <w:tcW w:w="3542" w:type="dxa"/>
          </w:tcPr>
          <w:p w:rsidR="007E1E98" w:rsidRDefault="007E1E98">
            <w:pPr>
              <w:pStyle w:val="ConsPlusNormal"/>
            </w:pPr>
            <w:r>
              <w:t>Медицинский тонометр с речевым выходом</w:t>
            </w:r>
          </w:p>
        </w:tc>
        <w:tc>
          <w:tcPr>
            <w:tcW w:w="2779" w:type="dxa"/>
            <w:vMerge/>
          </w:tcPr>
          <w:p w:rsidR="007E1E98" w:rsidRDefault="007E1E98"/>
        </w:tc>
      </w:tr>
      <w:tr w:rsidR="007E1E98">
        <w:tc>
          <w:tcPr>
            <w:tcW w:w="2944" w:type="dxa"/>
            <w:vMerge w:val="restart"/>
          </w:tcPr>
          <w:p w:rsidR="007E1E98" w:rsidRDefault="007E1E98">
            <w:pPr>
              <w:pStyle w:val="ConsPlusNormal"/>
              <w:outlineLvl w:val="1"/>
            </w:pPr>
            <w:r>
              <w:t>16. Сигнализаторы звука световые и вибрационные</w:t>
            </w:r>
          </w:p>
        </w:tc>
        <w:tc>
          <w:tcPr>
            <w:tcW w:w="1939" w:type="dxa"/>
          </w:tcPr>
          <w:p w:rsidR="007E1E98" w:rsidRDefault="007E1E98">
            <w:pPr>
              <w:pStyle w:val="ConsPlusNormal"/>
              <w:jc w:val="center"/>
            </w:pPr>
            <w:r>
              <w:t>16-01</w:t>
            </w:r>
          </w:p>
        </w:tc>
        <w:tc>
          <w:tcPr>
            <w:tcW w:w="3542" w:type="dxa"/>
          </w:tcPr>
          <w:p w:rsidR="007E1E98" w:rsidRDefault="007E1E98">
            <w:pPr>
              <w:pStyle w:val="ConsPlusNormal"/>
            </w:pPr>
            <w:r>
              <w:t>Сигнализатор звука цифровой со световой индикацией</w:t>
            </w:r>
          </w:p>
        </w:tc>
        <w:tc>
          <w:tcPr>
            <w:tcW w:w="2779" w:type="dxa"/>
            <w:vMerge w:val="restart"/>
          </w:tcPr>
          <w:p w:rsidR="007E1E98" w:rsidRDefault="007E1E98">
            <w:pPr>
              <w:pStyle w:val="ConsPlusNormal"/>
              <w:jc w:val="center"/>
            </w:pPr>
            <w:r>
              <w:t>Не менее 5 лет</w:t>
            </w:r>
          </w:p>
        </w:tc>
      </w:tr>
      <w:tr w:rsidR="007E1E98">
        <w:tc>
          <w:tcPr>
            <w:tcW w:w="2944" w:type="dxa"/>
            <w:vMerge/>
          </w:tcPr>
          <w:p w:rsidR="007E1E98" w:rsidRDefault="007E1E98"/>
        </w:tc>
        <w:tc>
          <w:tcPr>
            <w:tcW w:w="1939" w:type="dxa"/>
          </w:tcPr>
          <w:p w:rsidR="007E1E98" w:rsidRDefault="007E1E98">
            <w:pPr>
              <w:pStyle w:val="ConsPlusNormal"/>
              <w:jc w:val="center"/>
            </w:pPr>
            <w:r>
              <w:t>16-02</w:t>
            </w:r>
          </w:p>
        </w:tc>
        <w:tc>
          <w:tcPr>
            <w:tcW w:w="3542" w:type="dxa"/>
          </w:tcPr>
          <w:p w:rsidR="007E1E98" w:rsidRDefault="007E1E98">
            <w:pPr>
              <w:pStyle w:val="ConsPlusNormal"/>
            </w:pPr>
            <w:r>
              <w:t>Сигнализатор звука цифровой с вибрационной индикацией</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16-03</w:t>
            </w:r>
          </w:p>
        </w:tc>
        <w:tc>
          <w:tcPr>
            <w:tcW w:w="3542" w:type="dxa"/>
          </w:tcPr>
          <w:p w:rsidR="007E1E98" w:rsidRDefault="007E1E98">
            <w:pPr>
              <w:pStyle w:val="ConsPlusNormal"/>
            </w:pPr>
            <w:r>
              <w:t>Сигнализатор звука цифровой с вибрационной и световой индикацией</w:t>
            </w:r>
          </w:p>
        </w:tc>
        <w:tc>
          <w:tcPr>
            <w:tcW w:w="2779" w:type="dxa"/>
            <w:vMerge/>
          </w:tcPr>
          <w:p w:rsidR="007E1E98" w:rsidRDefault="007E1E98"/>
        </w:tc>
      </w:tr>
      <w:tr w:rsidR="007E1E98">
        <w:tc>
          <w:tcPr>
            <w:tcW w:w="2944" w:type="dxa"/>
            <w:vMerge w:val="restart"/>
          </w:tcPr>
          <w:p w:rsidR="007E1E98" w:rsidRDefault="007E1E98">
            <w:pPr>
              <w:pStyle w:val="ConsPlusNormal"/>
              <w:outlineLvl w:val="1"/>
            </w:pPr>
            <w:r>
              <w:t xml:space="preserve">17. Слуховые аппараты, в том числе с ушными вкладышами индивидуального </w:t>
            </w:r>
            <w:r>
              <w:lastRenderedPageBreak/>
              <w:t>изготовления</w:t>
            </w:r>
          </w:p>
        </w:tc>
        <w:tc>
          <w:tcPr>
            <w:tcW w:w="1939" w:type="dxa"/>
          </w:tcPr>
          <w:p w:rsidR="007E1E98" w:rsidRDefault="007E1E98">
            <w:pPr>
              <w:pStyle w:val="ConsPlusNormal"/>
              <w:jc w:val="center"/>
            </w:pPr>
            <w:r>
              <w:lastRenderedPageBreak/>
              <w:t>17-01</w:t>
            </w:r>
          </w:p>
        </w:tc>
        <w:tc>
          <w:tcPr>
            <w:tcW w:w="3542" w:type="dxa"/>
          </w:tcPr>
          <w:p w:rsidR="007E1E98" w:rsidRDefault="007E1E98">
            <w:pPr>
              <w:pStyle w:val="ConsPlusNormal"/>
            </w:pPr>
            <w:r>
              <w:t>Слуховой аппарат аналоговый заушный сверхмощный</w:t>
            </w:r>
          </w:p>
        </w:tc>
        <w:tc>
          <w:tcPr>
            <w:tcW w:w="2779" w:type="dxa"/>
            <w:vMerge w:val="restart"/>
          </w:tcPr>
          <w:p w:rsidR="007E1E98" w:rsidRDefault="007E1E98">
            <w:pPr>
              <w:pStyle w:val="ConsPlusNormal"/>
              <w:jc w:val="center"/>
            </w:pPr>
            <w:r>
              <w:t>Не менее 4 лет</w:t>
            </w:r>
          </w:p>
        </w:tc>
      </w:tr>
      <w:tr w:rsidR="007E1E98">
        <w:tc>
          <w:tcPr>
            <w:tcW w:w="2944" w:type="dxa"/>
            <w:vMerge/>
          </w:tcPr>
          <w:p w:rsidR="007E1E98" w:rsidRDefault="007E1E98"/>
        </w:tc>
        <w:tc>
          <w:tcPr>
            <w:tcW w:w="1939" w:type="dxa"/>
          </w:tcPr>
          <w:p w:rsidR="007E1E98" w:rsidRDefault="007E1E98">
            <w:pPr>
              <w:pStyle w:val="ConsPlusNormal"/>
              <w:jc w:val="center"/>
            </w:pPr>
            <w:r>
              <w:t>17-02</w:t>
            </w:r>
          </w:p>
        </w:tc>
        <w:tc>
          <w:tcPr>
            <w:tcW w:w="3542" w:type="dxa"/>
          </w:tcPr>
          <w:p w:rsidR="007E1E98" w:rsidRDefault="007E1E98">
            <w:pPr>
              <w:pStyle w:val="ConsPlusNormal"/>
            </w:pPr>
            <w:r>
              <w:t xml:space="preserve">Слуховой аппарат аналоговый </w:t>
            </w:r>
            <w:r>
              <w:lastRenderedPageBreak/>
              <w:t>заушный мощный</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17-03</w:t>
            </w:r>
          </w:p>
        </w:tc>
        <w:tc>
          <w:tcPr>
            <w:tcW w:w="3542" w:type="dxa"/>
          </w:tcPr>
          <w:p w:rsidR="007E1E98" w:rsidRDefault="007E1E98">
            <w:pPr>
              <w:pStyle w:val="ConsPlusNormal"/>
            </w:pPr>
            <w:r>
              <w:t>Слуховой аппарат аналоговый заушный средней мощности</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17-04</w:t>
            </w:r>
          </w:p>
        </w:tc>
        <w:tc>
          <w:tcPr>
            <w:tcW w:w="3542" w:type="dxa"/>
          </w:tcPr>
          <w:p w:rsidR="007E1E98" w:rsidRDefault="007E1E98">
            <w:pPr>
              <w:pStyle w:val="ConsPlusNormal"/>
            </w:pPr>
            <w:r>
              <w:t>Слуховой аппарат аналоговый заушный слабой мощности</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17-05</w:t>
            </w:r>
          </w:p>
        </w:tc>
        <w:tc>
          <w:tcPr>
            <w:tcW w:w="3542" w:type="dxa"/>
          </w:tcPr>
          <w:p w:rsidR="007E1E98" w:rsidRDefault="007E1E98">
            <w:pPr>
              <w:pStyle w:val="ConsPlusNormal"/>
            </w:pPr>
            <w:r>
              <w:t>Слуховой аппарат цифровой заушный сверхмощный</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17-06</w:t>
            </w:r>
          </w:p>
        </w:tc>
        <w:tc>
          <w:tcPr>
            <w:tcW w:w="3542" w:type="dxa"/>
          </w:tcPr>
          <w:p w:rsidR="007E1E98" w:rsidRDefault="007E1E98">
            <w:pPr>
              <w:pStyle w:val="ConsPlusNormal"/>
            </w:pPr>
            <w:r>
              <w:t>Слуховой аппарат цифровой заушный мощный</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17-07</w:t>
            </w:r>
          </w:p>
        </w:tc>
        <w:tc>
          <w:tcPr>
            <w:tcW w:w="3542" w:type="dxa"/>
          </w:tcPr>
          <w:p w:rsidR="007E1E98" w:rsidRDefault="007E1E98">
            <w:pPr>
              <w:pStyle w:val="ConsPlusNormal"/>
            </w:pPr>
            <w:r>
              <w:t>Слуховой аппарат цифровой заушный средней мощности</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17-08</w:t>
            </w:r>
          </w:p>
        </w:tc>
        <w:tc>
          <w:tcPr>
            <w:tcW w:w="3542" w:type="dxa"/>
          </w:tcPr>
          <w:p w:rsidR="007E1E98" w:rsidRDefault="007E1E98">
            <w:pPr>
              <w:pStyle w:val="ConsPlusNormal"/>
            </w:pPr>
            <w:r>
              <w:t>Слуховой аппарат цифровой заушный слабой мощности</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17-09</w:t>
            </w:r>
          </w:p>
        </w:tc>
        <w:tc>
          <w:tcPr>
            <w:tcW w:w="3542" w:type="dxa"/>
          </w:tcPr>
          <w:p w:rsidR="007E1E98" w:rsidRDefault="007E1E98">
            <w:pPr>
              <w:pStyle w:val="ConsPlusNormal"/>
            </w:pPr>
            <w:r>
              <w:t>Слуховой аппарат карманный супермощный</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17-10</w:t>
            </w:r>
          </w:p>
        </w:tc>
        <w:tc>
          <w:tcPr>
            <w:tcW w:w="3542" w:type="dxa"/>
          </w:tcPr>
          <w:p w:rsidR="007E1E98" w:rsidRDefault="007E1E98">
            <w:pPr>
              <w:pStyle w:val="ConsPlusNormal"/>
            </w:pPr>
            <w:r>
              <w:t>Слуховой аппарат карманный мощный</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17-11</w:t>
            </w:r>
          </w:p>
        </w:tc>
        <w:tc>
          <w:tcPr>
            <w:tcW w:w="3542" w:type="dxa"/>
          </w:tcPr>
          <w:p w:rsidR="007E1E98" w:rsidRDefault="007E1E98">
            <w:pPr>
              <w:pStyle w:val="ConsPlusNormal"/>
            </w:pPr>
            <w:r>
              <w:t>Слуховой аппарат цифровой заушный для открытого протезирования</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17-12</w:t>
            </w:r>
          </w:p>
        </w:tc>
        <w:tc>
          <w:tcPr>
            <w:tcW w:w="3542" w:type="dxa"/>
          </w:tcPr>
          <w:p w:rsidR="007E1E98" w:rsidRDefault="007E1E98">
            <w:pPr>
              <w:pStyle w:val="ConsPlusNormal"/>
            </w:pPr>
            <w:r>
              <w:t>Слуховой аппарат костной проводимости (</w:t>
            </w:r>
            <w:proofErr w:type="spellStart"/>
            <w:r>
              <w:t>неимплантируемый</w:t>
            </w:r>
            <w:proofErr w:type="spellEnd"/>
            <w:r>
              <w:t>)</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17-13</w:t>
            </w:r>
          </w:p>
        </w:tc>
        <w:tc>
          <w:tcPr>
            <w:tcW w:w="3542" w:type="dxa"/>
          </w:tcPr>
          <w:p w:rsidR="007E1E98" w:rsidRDefault="007E1E98">
            <w:pPr>
              <w:pStyle w:val="ConsPlusNormal"/>
            </w:pPr>
            <w:r>
              <w:t xml:space="preserve">Вкладыш ушной индивидуального изготовления (для слухового </w:t>
            </w:r>
            <w:r>
              <w:lastRenderedPageBreak/>
              <w:t>аппарата)</w:t>
            </w:r>
          </w:p>
        </w:tc>
        <w:tc>
          <w:tcPr>
            <w:tcW w:w="2779" w:type="dxa"/>
          </w:tcPr>
          <w:p w:rsidR="007E1E98" w:rsidRDefault="007E1E98">
            <w:pPr>
              <w:pStyle w:val="ConsPlusNormal"/>
              <w:jc w:val="center"/>
            </w:pPr>
            <w:r>
              <w:lastRenderedPageBreak/>
              <w:t>Не менее 1 года</w:t>
            </w:r>
          </w:p>
        </w:tc>
      </w:tr>
      <w:tr w:rsidR="007E1E98">
        <w:tc>
          <w:tcPr>
            <w:tcW w:w="2944" w:type="dxa"/>
          </w:tcPr>
          <w:p w:rsidR="007E1E98" w:rsidRDefault="007E1E98">
            <w:pPr>
              <w:pStyle w:val="ConsPlusNormal"/>
              <w:outlineLvl w:val="1"/>
            </w:pPr>
            <w:r>
              <w:t>18. Телевизоры с телетекстом для приема программ со скрытыми субтитрами</w:t>
            </w:r>
          </w:p>
        </w:tc>
        <w:tc>
          <w:tcPr>
            <w:tcW w:w="1939" w:type="dxa"/>
          </w:tcPr>
          <w:p w:rsidR="007E1E98" w:rsidRDefault="007E1E98">
            <w:pPr>
              <w:pStyle w:val="ConsPlusNormal"/>
              <w:jc w:val="center"/>
            </w:pPr>
            <w:r>
              <w:t>18-01</w:t>
            </w:r>
          </w:p>
        </w:tc>
        <w:tc>
          <w:tcPr>
            <w:tcW w:w="3542" w:type="dxa"/>
          </w:tcPr>
          <w:p w:rsidR="007E1E98" w:rsidRDefault="007E1E98">
            <w:pPr>
              <w:pStyle w:val="ConsPlusNormal"/>
            </w:pPr>
            <w:r>
              <w:t>Телевизор с телетекстом для приема программ со скрытыми субтитрами с диагональю 54 - 66 см</w:t>
            </w:r>
          </w:p>
        </w:tc>
        <w:tc>
          <w:tcPr>
            <w:tcW w:w="2779" w:type="dxa"/>
            <w:vMerge w:val="restart"/>
          </w:tcPr>
          <w:p w:rsidR="007E1E98" w:rsidRDefault="007E1E98">
            <w:pPr>
              <w:pStyle w:val="ConsPlusNormal"/>
              <w:jc w:val="center"/>
            </w:pPr>
            <w:r>
              <w:t>Не менее 7 лет</w:t>
            </w:r>
          </w:p>
        </w:tc>
      </w:tr>
      <w:tr w:rsidR="007E1E98">
        <w:tc>
          <w:tcPr>
            <w:tcW w:w="2944" w:type="dxa"/>
          </w:tcPr>
          <w:p w:rsidR="007E1E98" w:rsidRDefault="007E1E98">
            <w:pPr>
              <w:pStyle w:val="ConsPlusNormal"/>
              <w:outlineLvl w:val="1"/>
            </w:pPr>
            <w:r>
              <w:t>19. Телефонные устройства с текстовым выходом</w:t>
            </w:r>
          </w:p>
        </w:tc>
        <w:tc>
          <w:tcPr>
            <w:tcW w:w="1939" w:type="dxa"/>
          </w:tcPr>
          <w:p w:rsidR="007E1E98" w:rsidRDefault="007E1E98">
            <w:pPr>
              <w:pStyle w:val="ConsPlusNormal"/>
              <w:jc w:val="center"/>
            </w:pPr>
            <w:r>
              <w:t>19-01</w:t>
            </w:r>
          </w:p>
        </w:tc>
        <w:tc>
          <w:tcPr>
            <w:tcW w:w="3542" w:type="dxa"/>
          </w:tcPr>
          <w:p w:rsidR="007E1E98" w:rsidRDefault="007E1E98">
            <w:pPr>
              <w:pStyle w:val="ConsPlusNormal"/>
            </w:pPr>
            <w:r>
              <w:t>Телефонное устройство с текстовым выходом</w:t>
            </w:r>
          </w:p>
        </w:tc>
        <w:tc>
          <w:tcPr>
            <w:tcW w:w="2779" w:type="dxa"/>
            <w:vMerge/>
          </w:tcPr>
          <w:p w:rsidR="007E1E98" w:rsidRDefault="007E1E98"/>
        </w:tc>
      </w:tr>
      <w:tr w:rsidR="007E1E98">
        <w:tc>
          <w:tcPr>
            <w:tcW w:w="2944" w:type="dxa"/>
          </w:tcPr>
          <w:p w:rsidR="007E1E98" w:rsidRDefault="007E1E98">
            <w:pPr>
              <w:pStyle w:val="ConsPlusNormal"/>
              <w:outlineLvl w:val="1"/>
            </w:pPr>
            <w:r>
              <w:t xml:space="preserve">20. </w:t>
            </w:r>
            <w:proofErr w:type="spellStart"/>
            <w:r>
              <w:t>Голосообразующие</w:t>
            </w:r>
            <w:proofErr w:type="spellEnd"/>
            <w:r>
              <w:t xml:space="preserve"> аппараты</w:t>
            </w:r>
          </w:p>
        </w:tc>
        <w:tc>
          <w:tcPr>
            <w:tcW w:w="1939" w:type="dxa"/>
          </w:tcPr>
          <w:p w:rsidR="007E1E98" w:rsidRDefault="007E1E98">
            <w:pPr>
              <w:pStyle w:val="ConsPlusNormal"/>
              <w:jc w:val="center"/>
            </w:pPr>
            <w:r>
              <w:t>20-01</w:t>
            </w:r>
          </w:p>
        </w:tc>
        <w:tc>
          <w:tcPr>
            <w:tcW w:w="3542" w:type="dxa"/>
          </w:tcPr>
          <w:p w:rsidR="007E1E98" w:rsidRDefault="007E1E98">
            <w:pPr>
              <w:pStyle w:val="ConsPlusNormal"/>
            </w:pPr>
            <w:proofErr w:type="spellStart"/>
            <w:r>
              <w:t>Голосообразующий</w:t>
            </w:r>
            <w:proofErr w:type="spellEnd"/>
            <w:r>
              <w:t xml:space="preserve"> аппарат</w:t>
            </w:r>
          </w:p>
        </w:tc>
        <w:tc>
          <w:tcPr>
            <w:tcW w:w="2779" w:type="dxa"/>
          </w:tcPr>
          <w:p w:rsidR="007E1E98" w:rsidRDefault="007E1E98">
            <w:pPr>
              <w:pStyle w:val="ConsPlusNormal"/>
              <w:jc w:val="center"/>
            </w:pPr>
            <w:r>
              <w:t>Не менее 5 лет</w:t>
            </w:r>
          </w:p>
        </w:tc>
      </w:tr>
      <w:tr w:rsidR="007E1E98">
        <w:tc>
          <w:tcPr>
            <w:tcW w:w="2944" w:type="dxa"/>
            <w:vMerge w:val="restart"/>
            <w:tcBorders>
              <w:bottom w:val="nil"/>
            </w:tcBorders>
          </w:tcPr>
          <w:p w:rsidR="007E1E98" w:rsidRDefault="007E1E98">
            <w:pPr>
              <w:pStyle w:val="ConsPlusNormal"/>
              <w:outlineLvl w:val="1"/>
            </w:pPr>
            <w:r>
              <w:t>21. Специальные средства при нарушениях функций выделения (моче- и калоприемники)</w:t>
            </w:r>
          </w:p>
        </w:tc>
        <w:tc>
          <w:tcPr>
            <w:tcW w:w="1939" w:type="dxa"/>
          </w:tcPr>
          <w:p w:rsidR="007E1E98" w:rsidRDefault="007E1E98">
            <w:pPr>
              <w:pStyle w:val="ConsPlusNormal"/>
              <w:jc w:val="center"/>
            </w:pPr>
            <w:r>
              <w:t>21-01</w:t>
            </w:r>
          </w:p>
        </w:tc>
        <w:tc>
          <w:tcPr>
            <w:tcW w:w="3542" w:type="dxa"/>
          </w:tcPr>
          <w:p w:rsidR="007E1E98" w:rsidRDefault="007E1E98">
            <w:pPr>
              <w:pStyle w:val="ConsPlusNormal"/>
            </w:pPr>
            <w:r>
              <w:t>Однокомпонентный дренируемый калоприемник со встроенной плоской пластиной</w:t>
            </w:r>
          </w:p>
        </w:tc>
        <w:tc>
          <w:tcPr>
            <w:tcW w:w="2779" w:type="dxa"/>
            <w:vMerge w:val="restart"/>
          </w:tcPr>
          <w:p w:rsidR="007E1E98" w:rsidRDefault="007E1E98">
            <w:pPr>
              <w:pStyle w:val="ConsPlusNormal"/>
              <w:jc w:val="center"/>
            </w:pPr>
            <w:r>
              <w:t>Не менее 24 часов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21-02</w:t>
            </w:r>
          </w:p>
        </w:tc>
        <w:tc>
          <w:tcPr>
            <w:tcW w:w="3542" w:type="dxa"/>
          </w:tcPr>
          <w:p w:rsidR="007E1E98" w:rsidRDefault="007E1E98">
            <w:pPr>
              <w:pStyle w:val="ConsPlusNormal"/>
            </w:pPr>
            <w:r>
              <w:t xml:space="preserve">Однокомпонентный дренируемый калоприемник со встроенной </w:t>
            </w:r>
            <w:proofErr w:type="spellStart"/>
            <w:r>
              <w:t>конвексной</w:t>
            </w:r>
            <w:proofErr w:type="spellEnd"/>
            <w:r>
              <w:t xml:space="preserve"> пластиной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21-03</w:t>
            </w:r>
          </w:p>
        </w:tc>
        <w:tc>
          <w:tcPr>
            <w:tcW w:w="3542" w:type="dxa"/>
          </w:tcPr>
          <w:p w:rsidR="007E1E98" w:rsidRDefault="007E1E98">
            <w:pPr>
              <w:pStyle w:val="ConsPlusNormal"/>
            </w:pPr>
            <w:r>
              <w:t xml:space="preserve">Однокомпонентный </w:t>
            </w:r>
            <w:proofErr w:type="spellStart"/>
            <w:r>
              <w:t>недренируемый</w:t>
            </w:r>
            <w:proofErr w:type="spellEnd"/>
            <w:r>
              <w:t xml:space="preserve"> калоприемник со встроенной плоской пластиной</w:t>
            </w:r>
          </w:p>
        </w:tc>
        <w:tc>
          <w:tcPr>
            <w:tcW w:w="2779" w:type="dxa"/>
            <w:vMerge w:val="restart"/>
          </w:tcPr>
          <w:p w:rsidR="007E1E98" w:rsidRDefault="007E1E98">
            <w:pPr>
              <w:pStyle w:val="ConsPlusNormal"/>
              <w:jc w:val="center"/>
            </w:pPr>
            <w:r>
              <w:t>Не менее 12 часов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21-04</w:t>
            </w:r>
          </w:p>
        </w:tc>
        <w:tc>
          <w:tcPr>
            <w:tcW w:w="3542" w:type="dxa"/>
          </w:tcPr>
          <w:p w:rsidR="007E1E98" w:rsidRDefault="007E1E98">
            <w:pPr>
              <w:pStyle w:val="ConsPlusNormal"/>
            </w:pPr>
            <w:r>
              <w:t xml:space="preserve">Однокомпонентный </w:t>
            </w:r>
            <w:proofErr w:type="spellStart"/>
            <w:r>
              <w:t>недренируемый</w:t>
            </w:r>
            <w:proofErr w:type="spellEnd"/>
            <w:r>
              <w:t xml:space="preserve"> калоприемник со встроенной </w:t>
            </w:r>
            <w:proofErr w:type="spellStart"/>
            <w:r>
              <w:t>конвексной</w:t>
            </w:r>
            <w:proofErr w:type="spellEnd"/>
            <w:r>
              <w:t xml:space="preserve"> пластиной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21-05</w:t>
            </w:r>
          </w:p>
        </w:tc>
        <w:tc>
          <w:tcPr>
            <w:tcW w:w="3542" w:type="dxa"/>
          </w:tcPr>
          <w:p w:rsidR="007E1E98" w:rsidRDefault="007E1E98">
            <w:pPr>
              <w:pStyle w:val="ConsPlusNormal"/>
            </w:pPr>
            <w:r>
              <w:t xml:space="preserve">Однокомпонентный дренируемый </w:t>
            </w:r>
            <w:proofErr w:type="spellStart"/>
            <w:r>
              <w:t>уроприемник</w:t>
            </w:r>
            <w:proofErr w:type="spellEnd"/>
            <w:r>
              <w:t xml:space="preserve"> со встроенной плоской пластиной</w:t>
            </w:r>
          </w:p>
        </w:tc>
        <w:tc>
          <w:tcPr>
            <w:tcW w:w="2779" w:type="dxa"/>
            <w:vMerge w:val="restart"/>
          </w:tcPr>
          <w:p w:rsidR="007E1E98" w:rsidRDefault="007E1E98">
            <w:pPr>
              <w:pStyle w:val="ConsPlusNormal"/>
              <w:jc w:val="center"/>
            </w:pPr>
            <w:r>
              <w:t>Не менее 24 часов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21-06</w:t>
            </w:r>
          </w:p>
        </w:tc>
        <w:tc>
          <w:tcPr>
            <w:tcW w:w="3542" w:type="dxa"/>
          </w:tcPr>
          <w:p w:rsidR="007E1E98" w:rsidRDefault="007E1E98">
            <w:pPr>
              <w:pStyle w:val="ConsPlusNormal"/>
            </w:pPr>
            <w:r>
              <w:t xml:space="preserve">Однокомпонентный дренируемый </w:t>
            </w:r>
            <w:proofErr w:type="spellStart"/>
            <w:r>
              <w:t>уроприемник</w:t>
            </w:r>
            <w:proofErr w:type="spellEnd"/>
            <w:r>
              <w:t xml:space="preserve"> со встроенной </w:t>
            </w:r>
            <w:proofErr w:type="spellStart"/>
            <w:r>
              <w:t>конвексной</w:t>
            </w:r>
            <w:proofErr w:type="spellEnd"/>
            <w:r>
              <w:t xml:space="preserve"> пластиной</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vMerge w:val="restart"/>
          </w:tcPr>
          <w:p w:rsidR="007E1E98" w:rsidRDefault="007E1E98">
            <w:pPr>
              <w:pStyle w:val="ConsPlusNormal"/>
              <w:jc w:val="center"/>
            </w:pPr>
            <w:r>
              <w:t>21-07</w:t>
            </w:r>
          </w:p>
        </w:tc>
        <w:tc>
          <w:tcPr>
            <w:tcW w:w="3542" w:type="dxa"/>
          </w:tcPr>
          <w:p w:rsidR="007E1E98" w:rsidRDefault="007E1E98">
            <w:pPr>
              <w:pStyle w:val="ConsPlusNormal"/>
            </w:pPr>
            <w:r>
              <w:t>Двухкомпонентный дренируемый калоприемник в комплекте:</w:t>
            </w:r>
          </w:p>
        </w:tc>
        <w:tc>
          <w:tcPr>
            <w:tcW w:w="2779" w:type="dxa"/>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vMerge/>
          </w:tcPr>
          <w:p w:rsidR="007E1E98" w:rsidRDefault="007E1E98"/>
        </w:tc>
        <w:tc>
          <w:tcPr>
            <w:tcW w:w="3542" w:type="dxa"/>
          </w:tcPr>
          <w:p w:rsidR="007E1E98" w:rsidRDefault="007E1E98">
            <w:pPr>
              <w:pStyle w:val="ConsPlusNormal"/>
            </w:pPr>
            <w:r>
              <w:t>Адгезивная пластина, плоская</w:t>
            </w:r>
          </w:p>
        </w:tc>
        <w:tc>
          <w:tcPr>
            <w:tcW w:w="2779" w:type="dxa"/>
          </w:tcPr>
          <w:p w:rsidR="007E1E98" w:rsidRDefault="007E1E98">
            <w:pPr>
              <w:pStyle w:val="ConsPlusNormal"/>
              <w:jc w:val="center"/>
            </w:pPr>
            <w:r>
              <w:t>Не менее 3 суток</w:t>
            </w:r>
          </w:p>
        </w:tc>
      </w:tr>
      <w:tr w:rsidR="007E1E98">
        <w:tc>
          <w:tcPr>
            <w:tcW w:w="2944" w:type="dxa"/>
            <w:vMerge/>
            <w:tcBorders>
              <w:bottom w:val="nil"/>
            </w:tcBorders>
          </w:tcPr>
          <w:p w:rsidR="007E1E98" w:rsidRDefault="007E1E98"/>
        </w:tc>
        <w:tc>
          <w:tcPr>
            <w:tcW w:w="1939" w:type="dxa"/>
            <w:vMerge/>
          </w:tcPr>
          <w:p w:rsidR="007E1E98" w:rsidRDefault="007E1E98"/>
        </w:tc>
        <w:tc>
          <w:tcPr>
            <w:tcW w:w="3542" w:type="dxa"/>
          </w:tcPr>
          <w:p w:rsidR="007E1E98" w:rsidRDefault="007E1E98">
            <w:pPr>
              <w:pStyle w:val="ConsPlusNormal"/>
            </w:pPr>
            <w:r>
              <w:t>Мешок дренируемый</w:t>
            </w:r>
          </w:p>
        </w:tc>
        <w:tc>
          <w:tcPr>
            <w:tcW w:w="2779" w:type="dxa"/>
          </w:tcPr>
          <w:p w:rsidR="007E1E98" w:rsidRDefault="007E1E98">
            <w:pPr>
              <w:pStyle w:val="ConsPlusNormal"/>
              <w:jc w:val="center"/>
            </w:pPr>
            <w:r>
              <w:t>Не менее 24 часов</w:t>
            </w:r>
          </w:p>
        </w:tc>
      </w:tr>
      <w:tr w:rsidR="007E1E98">
        <w:tc>
          <w:tcPr>
            <w:tcW w:w="2944" w:type="dxa"/>
            <w:vMerge/>
            <w:tcBorders>
              <w:bottom w:val="nil"/>
            </w:tcBorders>
          </w:tcPr>
          <w:p w:rsidR="007E1E98" w:rsidRDefault="007E1E98"/>
        </w:tc>
        <w:tc>
          <w:tcPr>
            <w:tcW w:w="1939" w:type="dxa"/>
            <w:vMerge w:val="restart"/>
            <w:tcBorders>
              <w:bottom w:val="nil"/>
            </w:tcBorders>
          </w:tcPr>
          <w:p w:rsidR="007E1E98" w:rsidRDefault="007E1E98">
            <w:pPr>
              <w:pStyle w:val="ConsPlusNormal"/>
              <w:jc w:val="center"/>
            </w:pPr>
            <w:r>
              <w:t>21-08</w:t>
            </w:r>
          </w:p>
        </w:tc>
        <w:tc>
          <w:tcPr>
            <w:tcW w:w="3542" w:type="dxa"/>
          </w:tcPr>
          <w:p w:rsidR="007E1E98" w:rsidRDefault="007E1E98">
            <w:pPr>
              <w:pStyle w:val="ConsPlusNormal"/>
            </w:pPr>
            <w:r>
              <w:t xml:space="preserve">Двухкомпонентный дренируемый калоприемник для втянутых </w:t>
            </w:r>
            <w:proofErr w:type="spellStart"/>
            <w:r>
              <w:t>стом</w:t>
            </w:r>
            <w:proofErr w:type="spellEnd"/>
            <w:r>
              <w:t xml:space="preserve"> в комплекте:</w:t>
            </w:r>
          </w:p>
        </w:tc>
        <w:tc>
          <w:tcPr>
            <w:tcW w:w="2779" w:type="dxa"/>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vMerge/>
            <w:tcBorders>
              <w:bottom w:val="nil"/>
            </w:tcBorders>
          </w:tcPr>
          <w:p w:rsidR="007E1E98" w:rsidRDefault="007E1E98"/>
        </w:tc>
        <w:tc>
          <w:tcPr>
            <w:tcW w:w="3542" w:type="dxa"/>
          </w:tcPr>
          <w:p w:rsidR="007E1E98" w:rsidRDefault="007E1E98">
            <w:pPr>
              <w:pStyle w:val="ConsPlusNormal"/>
            </w:pPr>
            <w:r>
              <w:t xml:space="preserve">Адгезивная пластина, </w:t>
            </w:r>
            <w:proofErr w:type="spellStart"/>
            <w:r>
              <w:t>конвексная</w:t>
            </w:r>
            <w:proofErr w:type="spellEnd"/>
          </w:p>
        </w:tc>
        <w:tc>
          <w:tcPr>
            <w:tcW w:w="2779" w:type="dxa"/>
          </w:tcPr>
          <w:p w:rsidR="007E1E98" w:rsidRDefault="007E1E98">
            <w:pPr>
              <w:pStyle w:val="ConsPlusNormal"/>
              <w:jc w:val="center"/>
            </w:pPr>
            <w:r>
              <w:t>Не менее 3 суток</w:t>
            </w:r>
          </w:p>
        </w:tc>
      </w:tr>
      <w:tr w:rsidR="007E1E98">
        <w:tblPrEx>
          <w:tblBorders>
            <w:insideH w:val="nil"/>
          </w:tblBorders>
        </w:tblPrEx>
        <w:tc>
          <w:tcPr>
            <w:tcW w:w="2944" w:type="dxa"/>
            <w:vMerge/>
            <w:tcBorders>
              <w:bottom w:val="nil"/>
            </w:tcBorders>
          </w:tcPr>
          <w:p w:rsidR="007E1E98" w:rsidRDefault="007E1E98"/>
        </w:tc>
        <w:tc>
          <w:tcPr>
            <w:tcW w:w="1939" w:type="dxa"/>
            <w:vMerge/>
            <w:tcBorders>
              <w:bottom w:val="nil"/>
            </w:tcBorders>
          </w:tcPr>
          <w:p w:rsidR="007E1E98" w:rsidRDefault="007E1E98"/>
        </w:tc>
        <w:tc>
          <w:tcPr>
            <w:tcW w:w="3542" w:type="dxa"/>
            <w:tcBorders>
              <w:bottom w:val="nil"/>
            </w:tcBorders>
          </w:tcPr>
          <w:p w:rsidR="007E1E98" w:rsidRDefault="007E1E98">
            <w:pPr>
              <w:pStyle w:val="ConsPlusNormal"/>
            </w:pPr>
            <w:r>
              <w:t>Мешок дренируемый</w:t>
            </w:r>
          </w:p>
        </w:tc>
        <w:tc>
          <w:tcPr>
            <w:tcW w:w="2779" w:type="dxa"/>
            <w:tcBorders>
              <w:bottom w:val="nil"/>
            </w:tcBorders>
          </w:tcPr>
          <w:p w:rsidR="007E1E98" w:rsidRDefault="007E1E98">
            <w:pPr>
              <w:pStyle w:val="ConsPlusNormal"/>
              <w:jc w:val="center"/>
            </w:pPr>
            <w:r>
              <w:t>Не менее 24 часов</w:t>
            </w:r>
          </w:p>
        </w:tc>
      </w:tr>
      <w:tr w:rsidR="007E1E98">
        <w:tblPrEx>
          <w:tblBorders>
            <w:insideH w:val="nil"/>
          </w:tblBorders>
        </w:tblPrEx>
        <w:tc>
          <w:tcPr>
            <w:tcW w:w="11204" w:type="dxa"/>
            <w:gridSpan w:val="4"/>
            <w:tcBorders>
              <w:top w:val="nil"/>
            </w:tcBorders>
          </w:tcPr>
          <w:p w:rsidR="007E1E98" w:rsidRDefault="007E1E98">
            <w:pPr>
              <w:pStyle w:val="ConsPlusNormal"/>
              <w:jc w:val="both"/>
            </w:pPr>
            <w:r>
              <w:t xml:space="preserve">(в ред. </w:t>
            </w:r>
            <w:hyperlink r:id="rId23" w:history="1">
              <w:r>
                <w:rPr>
                  <w:color w:val="0000FF"/>
                </w:rPr>
                <w:t>Приказа</w:t>
              </w:r>
            </w:hyperlink>
            <w:r>
              <w:t xml:space="preserve"> Минтруда России от 13.09.2013 N 463н)</w:t>
            </w:r>
          </w:p>
        </w:tc>
      </w:tr>
      <w:tr w:rsidR="007E1E98">
        <w:tc>
          <w:tcPr>
            <w:tcW w:w="2944" w:type="dxa"/>
            <w:vMerge w:val="restart"/>
            <w:tcBorders>
              <w:bottom w:val="nil"/>
            </w:tcBorders>
          </w:tcPr>
          <w:p w:rsidR="007E1E98" w:rsidRDefault="007E1E98">
            <w:pPr>
              <w:pStyle w:val="ConsPlusNormal"/>
            </w:pPr>
          </w:p>
        </w:tc>
        <w:tc>
          <w:tcPr>
            <w:tcW w:w="1939" w:type="dxa"/>
            <w:vMerge w:val="restart"/>
            <w:tcBorders>
              <w:bottom w:val="nil"/>
            </w:tcBorders>
          </w:tcPr>
          <w:p w:rsidR="007E1E98" w:rsidRDefault="007E1E98">
            <w:pPr>
              <w:pStyle w:val="ConsPlusNormal"/>
              <w:jc w:val="center"/>
            </w:pPr>
            <w:r>
              <w:t>21-09</w:t>
            </w:r>
          </w:p>
        </w:tc>
        <w:tc>
          <w:tcPr>
            <w:tcW w:w="3542" w:type="dxa"/>
          </w:tcPr>
          <w:p w:rsidR="007E1E98" w:rsidRDefault="007E1E98">
            <w:pPr>
              <w:pStyle w:val="ConsPlusNormal"/>
            </w:pPr>
            <w:r>
              <w:t xml:space="preserve">Двухкомпонентный </w:t>
            </w:r>
            <w:proofErr w:type="spellStart"/>
            <w:r>
              <w:t>недренируемый</w:t>
            </w:r>
            <w:proofErr w:type="spellEnd"/>
            <w:r>
              <w:t xml:space="preserve"> калоприемник в комплекте:</w:t>
            </w:r>
          </w:p>
        </w:tc>
        <w:tc>
          <w:tcPr>
            <w:tcW w:w="2779" w:type="dxa"/>
          </w:tcPr>
          <w:p w:rsidR="007E1E98" w:rsidRDefault="007E1E98">
            <w:pPr>
              <w:pStyle w:val="ConsPlusNormal"/>
            </w:pPr>
          </w:p>
        </w:tc>
      </w:tr>
      <w:tr w:rsidR="007E1E98">
        <w:tc>
          <w:tcPr>
            <w:tcW w:w="2944" w:type="dxa"/>
            <w:vMerge/>
            <w:tcBorders>
              <w:bottom w:val="nil"/>
            </w:tcBorders>
          </w:tcPr>
          <w:p w:rsidR="007E1E98" w:rsidRDefault="007E1E98"/>
        </w:tc>
        <w:tc>
          <w:tcPr>
            <w:tcW w:w="1939" w:type="dxa"/>
            <w:vMerge/>
            <w:tcBorders>
              <w:bottom w:val="nil"/>
            </w:tcBorders>
          </w:tcPr>
          <w:p w:rsidR="007E1E98" w:rsidRDefault="007E1E98"/>
        </w:tc>
        <w:tc>
          <w:tcPr>
            <w:tcW w:w="3542" w:type="dxa"/>
          </w:tcPr>
          <w:p w:rsidR="007E1E98" w:rsidRDefault="007E1E98">
            <w:pPr>
              <w:pStyle w:val="ConsPlusNormal"/>
            </w:pPr>
            <w:r>
              <w:t>Адгезивная пластина, плоская</w:t>
            </w:r>
          </w:p>
        </w:tc>
        <w:tc>
          <w:tcPr>
            <w:tcW w:w="2779" w:type="dxa"/>
          </w:tcPr>
          <w:p w:rsidR="007E1E98" w:rsidRDefault="007E1E98">
            <w:pPr>
              <w:pStyle w:val="ConsPlusNormal"/>
              <w:jc w:val="center"/>
            </w:pPr>
            <w:r>
              <w:t>Не менее 3 суток</w:t>
            </w:r>
          </w:p>
        </w:tc>
      </w:tr>
      <w:tr w:rsidR="007E1E98">
        <w:tblPrEx>
          <w:tblBorders>
            <w:insideH w:val="nil"/>
          </w:tblBorders>
        </w:tblPrEx>
        <w:tc>
          <w:tcPr>
            <w:tcW w:w="2944" w:type="dxa"/>
            <w:vMerge/>
            <w:tcBorders>
              <w:bottom w:val="nil"/>
            </w:tcBorders>
          </w:tcPr>
          <w:p w:rsidR="007E1E98" w:rsidRDefault="007E1E98"/>
        </w:tc>
        <w:tc>
          <w:tcPr>
            <w:tcW w:w="1939" w:type="dxa"/>
            <w:vMerge/>
            <w:tcBorders>
              <w:bottom w:val="nil"/>
            </w:tcBorders>
          </w:tcPr>
          <w:p w:rsidR="007E1E98" w:rsidRDefault="007E1E98"/>
        </w:tc>
        <w:tc>
          <w:tcPr>
            <w:tcW w:w="3542" w:type="dxa"/>
            <w:tcBorders>
              <w:bottom w:val="nil"/>
            </w:tcBorders>
          </w:tcPr>
          <w:p w:rsidR="007E1E98" w:rsidRDefault="007E1E98">
            <w:pPr>
              <w:pStyle w:val="ConsPlusNormal"/>
            </w:pPr>
            <w:r>
              <w:t xml:space="preserve">Мешок </w:t>
            </w:r>
            <w:proofErr w:type="spellStart"/>
            <w:r>
              <w:t>недренируемый</w:t>
            </w:r>
            <w:proofErr w:type="spellEnd"/>
          </w:p>
        </w:tc>
        <w:tc>
          <w:tcPr>
            <w:tcW w:w="2779" w:type="dxa"/>
            <w:tcBorders>
              <w:bottom w:val="nil"/>
            </w:tcBorders>
          </w:tcPr>
          <w:p w:rsidR="007E1E98" w:rsidRDefault="007E1E98">
            <w:pPr>
              <w:pStyle w:val="ConsPlusNormal"/>
              <w:jc w:val="center"/>
            </w:pPr>
            <w:r>
              <w:t>Не менее 12 часов</w:t>
            </w:r>
          </w:p>
        </w:tc>
      </w:tr>
      <w:tr w:rsidR="007E1E98">
        <w:tblPrEx>
          <w:tblBorders>
            <w:insideH w:val="nil"/>
          </w:tblBorders>
        </w:tblPrEx>
        <w:tc>
          <w:tcPr>
            <w:tcW w:w="11204" w:type="dxa"/>
            <w:gridSpan w:val="4"/>
            <w:tcBorders>
              <w:top w:val="nil"/>
            </w:tcBorders>
          </w:tcPr>
          <w:p w:rsidR="007E1E98" w:rsidRDefault="007E1E98">
            <w:pPr>
              <w:pStyle w:val="ConsPlusNormal"/>
            </w:pPr>
            <w:r>
              <w:t xml:space="preserve">(введено </w:t>
            </w:r>
            <w:hyperlink r:id="rId24" w:history="1">
              <w:r>
                <w:rPr>
                  <w:color w:val="0000FF"/>
                </w:rPr>
                <w:t>Приказом</w:t>
              </w:r>
            </w:hyperlink>
            <w:r>
              <w:t xml:space="preserve"> Минтруда России от 13.09.2013 N 463н)</w:t>
            </w:r>
          </w:p>
        </w:tc>
      </w:tr>
      <w:tr w:rsidR="007E1E98">
        <w:tc>
          <w:tcPr>
            <w:tcW w:w="2944" w:type="dxa"/>
            <w:vMerge w:val="restart"/>
            <w:tcBorders>
              <w:bottom w:val="nil"/>
            </w:tcBorders>
          </w:tcPr>
          <w:p w:rsidR="007E1E98" w:rsidRDefault="007E1E98">
            <w:pPr>
              <w:pStyle w:val="ConsPlusNormal"/>
            </w:pPr>
          </w:p>
        </w:tc>
        <w:tc>
          <w:tcPr>
            <w:tcW w:w="1939" w:type="dxa"/>
            <w:vMerge w:val="restart"/>
          </w:tcPr>
          <w:p w:rsidR="007E1E98" w:rsidRDefault="007E1E98">
            <w:pPr>
              <w:pStyle w:val="ConsPlusNormal"/>
              <w:jc w:val="center"/>
            </w:pPr>
            <w:r>
              <w:t>21-10</w:t>
            </w:r>
          </w:p>
        </w:tc>
        <w:tc>
          <w:tcPr>
            <w:tcW w:w="3542" w:type="dxa"/>
          </w:tcPr>
          <w:p w:rsidR="007E1E98" w:rsidRDefault="007E1E98">
            <w:pPr>
              <w:pStyle w:val="ConsPlusNormal"/>
            </w:pPr>
            <w:r>
              <w:t xml:space="preserve">Двухкомпонентный </w:t>
            </w:r>
            <w:proofErr w:type="spellStart"/>
            <w:r>
              <w:t>недренируемый</w:t>
            </w:r>
            <w:proofErr w:type="spellEnd"/>
            <w:r>
              <w:t xml:space="preserve"> калоприемник для втянутых </w:t>
            </w:r>
            <w:proofErr w:type="spellStart"/>
            <w:r>
              <w:t>стом</w:t>
            </w:r>
            <w:proofErr w:type="spellEnd"/>
            <w:r>
              <w:t xml:space="preserve"> в комплекте:</w:t>
            </w:r>
          </w:p>
        </w:tc>
        <w:tc>
          <w:tcPr>
            <w:tcW w:w="2779" w:type="dxa"/>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vMerge/>
          </w:tcPr>
          <w:p w:rsidR="007E1E98" w:rsidRDefault="007E1E98"/>
        </w:tc>
        <w:tc>
          <w:tcPr>
            <w:tcW w:w="3542" w:type="dxa"/>
          </w:tcPr>
          <w:p w:rsidR="007E1E98" w:rsidRDefault="007E1E98">
            <w:pPr>
              <w:pStyle w:val="ConsPlusNormal"/>
            </w:pPr>
            <w:r>
              <w:t xml:space="preserve">Адгезивная пластина, </w:t>
            </w:r>
            <w:proofErr w:type="spellStart"/>
            <w:r>
              <w:t>конвексная</w:t>
            </w:r>
            <w:proofErr w:type="spellEnd"/>
          </w:p>
        </w:tc>
        <w:tc>
          <w:tcPr>
            <w:tcW w:w="2779" w:type="dxa"/>
          </w:tcPr>
          <w:p w:rsidR="007E1E98" w:rsidRDefault="007E1E98">
            <w:pPr>
              <w:pStyle w:val="ConsPlusNormal"/>
              <w:jc w:val="center"/>
            </w:pPr>
            <w:r>
              <w:t>Не менее 3 суток</w:t>
            </w:r>
          </w:p>
        </w:tc>
      </w:tr>
      <w:tr w:rsidR="007E1E98">
        <w:tc>
          <w:tcPr>
            <w:tcW w:w="2944" w:type="dxa"/>
            <w:vMerge/>
            <w:tcBorders>
              <w:bottom w:val="nil"/>
            </w:tcBorders>
          </w:tcPr>
          <w:p w:rsidR="007E1E98" w:rsidRDefault="007E1E98"/>
        </w:tc>
        <w:tc>
          <w:tcPr>
            <w:tcW w:w="1939" w:type="dxa"/>
            <w:vMerge/>
          </w:tcPr>
          <w:p w:rsidR="007E1E98" w:rsidRDefault="007E1E98"/>
        </w:tc>
        <w:tc>
          <w:tcPr>
            <w:tcW w:w="3542" w:type="dxa"/>
          </w:tcPr>
          <w:p w:rsidR="007E1E98" w:rsidRDefault="007E1E98">
            <w:pPr>
              <w:pStyle w:val="ConsPlusNormal"/>
            </w:pPr>
            <w:r>
              <w:t xml:space="preserve">Мешок </w:t>
            </w:r>
            <w:proofErr w:type="spellStart"/>
            <w:r>
              <w:t>недренируемый</w:t>
            </w:r>
            <w:proofErr w:type="spellEnd"/>
          </w:p>
        </w:tc>
        <w:tc>
          <w:tcPr>
            <w:tcW w:w="2779" w:type="dxa"/>
          </w:tcPr>
          <w:p w:rsidR="007E1E98" w:rsidRDefault="007E1E98">
            <w:pPr>
              <w:pStyle w:val="ConsPlusNormal"/>
              <w:jc w:val="center"/>
            </w:pPr>
            <w:r>
              <w:t>Не менее 12 часов</w:t>
            </w:r>
          </w:p>
        </w:tc>
      </w:tr>
      <w:tr w:rsidR="007E1E98">
        <w:tc>
          <w:tcPr>
            <w:tcW w:w="2944" w:type="dxa"/>
            <w:vMerge/>
            <w:tcBorders>
              <w:bottom w:val="nil"/>
            </w:tcBorders>
          </w:tcPr>
          <w:p w:rsidR="007E1E98" w:rsidRDefault="007E1E98"/>
        </w:tc>
        <w:tc>
          <w:tcPr>
            <w:tcW w:w="1939" w:type="dxa"/>
            <w:vMerge w:val="restart"/>
          </w:tcPr>
          <w:p w:rsidR="007E1E98" w:rsidRDefault="007E1E98">
            <w:pPr>
              <w:pStyle w:val="ConsPlusNormal"/>
              <w:jc w:val="center"/>
            </w:pPr>
            <w:r>
              <w:t>21-11</w:t>
            </w:r>
          </w:p>
        </w:tc>
        <w:tc>
          <w:tcPr>
            <w:tcW w:w="3542" w:type="dxa"/>
          </w:tcPr>
          <w:p w:rsidR="007E1E98" w:rsidRDefault="007E1E98">
            <w:pPr>
              <w:pStyle w:val="ConsPlusNormal"/>
            </w:pPr>
            <w:r>
              <w:t xml:space="preserve">Двухкомпонентный дренируемый </w:t>
            </w:r>
            <w:proofErr w:type="spellStart"/>
            <w:r>
              <w:lastRenderedPageBreak/>
              <w:t>уроприемник</w:t>
            </w:r>
            <w:proofErr w:type="spellEnd"/>
            <w:r>
              <w:t xml:space="preserve"> в комплекте:</w:t>
            </w:r>
          </w:p>
        </w:tc>
        <w:tc>
          <w:tcPr>
            <w:tcW w:w="2779" w:type="dxa"/>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vMerge/>
          </w:tcPr>
          <w:p w:rsidR="007E1E98" w:rsidRDefault="007E1E98"/>
        </w:tc>
        <w:tc>
          <w:tcPr>
            <w:tcW w:w="3542" w:type="dxa"/>
          </w:tcPr>
          <w:p w:rsidR="007E1E98" w:rsidRDefault="007E1E98">
            <w:pPr>
              <w:pStyle w:val="ConsPlusNormal"/>
            </w:pPr>
            <w:r>
              <w:t>Адгезивная пластина, плоская</w:t>
            </w:r>
          </w:p>
        </w:tc>
        <w:tc>
          <w:tcPr>
            <w:tcW w:w="2779" w:type="dxa"/>
          </w:tcPr>
          <w:p w:rsidR="007E1E98" w:rsidRDefault="007E1E98">
            <w:pPr>
              <w:pStyle w:val="ConsPlusNormal"/>
              <w:jc w:val="center"/>
            </w:pPr>
            <w:r>
              <w:t>Не менее 3 суток</w:t>
            </w:r>
          </w:p>
        </w:tc>
      </w:tr>
      <w:tr w:rsidR="007E1E98">
        <w:tc>
          <w:tcPr>
            <w:tcW w:w="2944" w:type="dxa"/>
            <w:vMerge/>
            <w:tcBorders>
              <w:bottom w:val="nil"/>
            </w:tcBorders>
          </w:tcPr>
          <w:p w:rsidR="007E1E98" w:rsidRDefault="007E1E98"/>
        </w:tc>
        <w:tc>
          <w:tcPr>
            <w:tcW w:w="1939" w:type="dxa"/>
            <w:vMerge/>
          </w:tcPr>
          <w:p w:rsidR="007E1E98" w:rsidRDefault="007E1E98"/>
        </w:tc>
        <w:tc>
          <w:tcPr>
            <w:tcW w:w="3542" w:type="dxa"/>
          </w:tcPr>
          <w:p w:rsidR="007E1E98" w:rsidRDefault="007E1E98">
            <w:pPr>
              <w:pStyle w:val="ConsPlusNormal"/>
            </w:pPr>
            <w:proofErr w:type="spellStart"/>
            <w:r>
              <w:t>Уростомный</w:t>
            </w:r>
            <w:proofErr w:type="spellEnd"/>
            <w:r>
              <w:t xml:space="preserve"> мешок</w:t>
            </w:r>
          </w:p>
        </w:tc>
        <w:tc>
          <w:tcPr>
            <w:tcW w:w="2779" w:type="dxa"/>
          </w:tcPr>
          <w:p w:rsidR="007E1E98" w:rsidRDefault="007E1E98">
            <w:pPr>
              <w:pStyle w:val="ConsPlusNormal"/>
              <w:jc w:val="center"/>
            </w:pPr>
            <w:r>
              <w:t>Не менее 24 часов</w:t>
            </w:r>
          </w:p>
        </w:tc>
      </w:tr>
      <w:tr w:rsidR="007E1E98">
        <w:tc>
          <w:tcPr>
            <w:tcW w:w="2944" w:type="dxa"/>
            <w:vMerge/>
            <w:tcBorders>
              <w:bottom w:val="nil"/>
            </w:tcBorders>
          </w:tcPr>
          <w:p w:rsidR="007E1E98" w:rsidRDefault="007E1E98"/>
        </w:tc>
        <w:tc>
          <w:tcPr>
            <w:tcW w:w="1939" w:type="dxa"/>
            <w:vMerge w:val="restart"/>
          </w:tcPr>
          <w:p w:rsidR="007E1E98" w:rsidRDefault="007E1E98">
            <w:pPr>
              <w:pStyle w:val="ConsPlusNormal"/>
              <w:jc w:val="center"/>
            </w:pPr>
            <w:r>
              <w:t>21-12</w:t>
            </w:r>
          </w:p>
        </w:tc>
        <w:tc>
          <w:tcPr>
            <w:tcW w:w="3542" w:type="dxa"/>
          </w:tcPr>
          <w:p w:rsidR="007E1E98" w:rsidRDefault="007E1E98">
            <w:pPr>
              <w:pStyle w:val="ConsPlusNormal"/>
            </w:pPr>
            <w:r>
              <w:t xml:space="preserve">Двухкомпонентный дренируемый </w:t>
            </w:r>
            <w:proofErr w:type="spellStart"/>
            <w:r>
              <w:t>уроприемник</w:t>
            </w:r>
            <w:proofErr w:type="spellEnd"/>
            <w:r>
              <w:t xml:space="preserve"> для втянутых </w:t>
            </w:r>
            <w:proofErr w:type="spellStart"/>
            <w:r>
              <w:t>стом</w:t>
            </w:r>
            <w:proofErr w:type="spellEnd"/>
            <w:r>
              <w:t xml:space="preserve"> в комплекте:</w:t>
            </w:r>
          </w:p>
        </w:tc>
        <w:tc>
          <w:tcPr>
            <w:tcW w:w="2779" w:type="dxa"/>
          </w:tcPr>
          <w:p w:rsidR="007E1E98" w:rsidRDefault="007E1E98">
            <w:pPr>
              <w:pStyle w:val="ConsPlusNormal"/>
              <w:jc w:val="center"/>
            </w:pPr>
          </w:p>
        </w:tc>
      </w:tr>
      <w:tr w:rsidR="007E1E98">
        <w:tc>
          <w:tcPr>
            <w:tcW w:w="2944" w:type="dxa"/>
            <w:vMerge/>
            <w:tcBorders>
              <w:bottom w:val="nil"/>
            </w:tcBorders>
          </w:tcPr>
          <w:p w:rsidR="007E1E98" w:rsidRDefault="007E1E98"/>
        </w:tc>
        <w:tc>
          <w:tcPr>
            <w:tcW w:w="1939" w:type="dxa"/>
            <w:vMerge/>
          </w:tcPr>
          <w:p w:rsidR="007E1E98" w:rsidRDefault="007E1E98"/>
        </w:tc>
        <w:tc>
          <w:tcPr>
            <w:tcW w:w="3542" w:type="dxa"/>
          </w:tcPr>
          <w:p w:rsidR="007E1E98" w:rsidRDefault="007E1E98">
            <w:pPr>
              <w:pStyle w:val="ConsPlusNormal"/>
            </w:pPr>
            <w:r>
              <w:t xml:space="preserve">Адгезивная пластина, </w:t>
            </w:r>
            <w:proofErr w:type="spellStart"/>
            <w:r>
              <w:t>конвексная</w:t>
            </w:r>
            <w:proofErr w:type="spellEnd"/>
          </w:p>
        </w:tc>
        <w:tc>
          <w:tcPr>
            <w:tcW w:w="2779" w:type="dxa"/>
          </w:tcPr>
          <w:p w:rsidR="007E1E98" w:rsidRDefault="007E1E98">
            <w:pPr>
              <w:pStyle w:val="ConsPlusNormal"/>
              <w:jc w:val="center"/>
            </w:pPr>
            <w:r>
              <w:t>Не менее 3 суток</w:t>
            </w:r>
          </w:p>
        </w:tc>
      </w:tr>
      <w:tr w:rsidR="007E1E98">
        <w:tc>
          <w:tcPr>
            <w:tcW w:w="2944" w:type="dxa"/>
            <w:vMerge/>
            <w:tcBorders>
              <w:bottom w:val="nil"/>
            </w:tcBorders>
          </w:tcPr>
          <w:p w:rsidR="007E1E98" w:rsidRDefault="007E1E98"/>
        </w:tc>
        <w:tc>
          <w:tcPr>
            <w:tcW w:w="1939" w:type="dxa"/>
            <w:vMerge/>
          </w:tcPr>
          <w:p w:rsidR="007E1E98" w:rsidRDefault="007E1E98"/>
        </w:tc>
        <w:tc>
          <w:tcPr>
            <w:tcW w:w="3542" w:type="dxa"/>
          </w:tcPr>
          <w:p w:rsidR="007E1E98" w:rsidRDefault="007E1E98">
            <w:pPr>
              <w:pStyle w:val="ConsPlusNormal"/>
            </w:pPr>
            <w:proofErr w:type="spellStart"/>
            <w:r>
              <w:t>Уростомный</w:t>
            </w:r>
            <w:proofErr w:type="spellEnd"/>
            <w:r>
              <w:t xml:space="preserve"> мешок</w:t>
            </w:r>
          </w:p>
        </w:tc>
        <w:tc>
          <w:tcPr>
            <w:tcW w:w="2779" w:type="dxa"/>
          </w:tcPr>
          <w:p w:rsidR="007E1E98" w:rsidRDefault="007E1E98">
            <w:pPr>
              <w:pStyle w:val="ConsPlusNormal"/>
              <w:jc w:val="center"/>
            </w:pPr>
            <w:r>
              <w:t>Не менее 24 часов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21-13</w:t>
            </w:r>
          </w:p>
        </w:tc>
        <w:tc>
          <w:tcPr>
            <w:tcW w:w="3542" w:type="dxa"/>
          </w:tcPr>
          <w:p w:rsidR="007E1E98" w:rsidRDefault="007E1E98">
            <w:pPr>
              <w:pStyle w:val="ConsPlusNormal"/>
            </w:pPr>
            <w:r>
              <w:t xml:space="preserve">Пояс для калоприемников и </w:t>
            </w:r>
            <w:proofErr w:type="spellStart"/>
            <w:r>
              <w:t>уроприемников</w:t>
            </w:r>
            <w:proofErr w:type="spellEnd"/>
          </w:p>
        </w:tc>
        <w:tc>
          <w:tcPr>
            <w:tcW w:w="2779" w:type="dxa"/>
            <w:vMerge w:val="restart"/>
          </w:tcPr>
          <w:p w:rsidR="007E1E98" w:rsidRDefault="007E1E98">
            <w:pPr>
              <w:pStyle w:val="ConsPlusNormal"/>
              <w:jc w:val="center"/>
            </w:pPr>
            <w:r>
              <w:t>Не менее 2 месяцев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21-14</w:t>
            </w:r>
          </w:p>
        </w:tc>
        <w:tc>
          <w:tcPr>
            <w:tcW w:w="3542" w:type="dxa"/>
          </w:tcPr>
          <w:p w:rsidR="007E1E98" w:rsidRDefault="007E1E98">
            <w:pPr>
              <w:pStyle w:val="ConsPlusNormal"/>
            </w:pPr>
            <w:r>
              <w:t>Калоприемник из пластмассы на поясе в комплекте с мешками</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21-15</w:t>
            </w:r>
          </w:p>
        </w:tc>
        <w:tc>
          <w:tcPr>
            <w:tcW w:w="3542" w:type="dxa"/>
          </w:tcPr>
          <w:p w:rsidR="007E1E98" w:rsidRDefault="007E1E98">
            <w:pPr>
              <w:pStyle w:val="ConsPlusNormal"/>
            </w:pPr>
            <w:r>
              <w:t>Мочеприемник ножной (мешок для сбора мочи), дневной</w:t>
            </w:r>
          </w:p>
        </w:tc>
        <w:tc>
          <w:tcPr>
            <w:tcW w:w="2779" w:type="dxa"/>
            <w:vMerge w:val="restart"/>
            <w:tcBorders>
              <w:bottom w:val="nil"/>
            </w:tcBorders>
          </w:tcPr>
          <w:p w:rsidR="007E1E98" w:rsidRDefault="007E1E98">
            <w:pPr>
              <w:pStyle w:val="ConsPlusNormal"/>
              <w:jc w:val="center"/>
            </w:pPr>
            <w:r>
              <w:t>Не менее 3 суток</w:t>
            </w:r>
          </w:p>
        </w:tc>
      </w:tr>
      <w:tr w:rsidR="007E1E98">
        <w:tblPrEx>
          <w:tblBorders>
            <w:insideH w:val="nil"/>
          </w:tblBorders>
        </w:tblPrEx>
        <w:tc>
          <w:tcPr>
            <w:tcW w:w="2944" w:type="dxa"/>
            <w:vMerge/>
            <w:tcBorders>
              <w:bottom w:val="nil"/>
            </w:tcBorders>
          </w:tcPr>
          <w:p w:rsidR="007E1E98" w:rsidRDefault="007E1E98"/>
        </w:tc>
        <w:tc>
          <w:tcPr>
            <w:tcW w:w="1939" w:type="dxa"/>
            <w:tcBorders>
              <w:bottom w:val="nil"/>
            </w:tcBorders>
          </w:tcPr>
          <w:p w:rsidR="007E1E98" w:rsidRDefault="007E1E98">
            <w:pPr>
              <w:pStyle w:val="ConsPlusNormal"/>
              <w:jc w:val="center"/>
            </w:pPr>
            <w:r>
              <w:t>21-16</w:t>
            </w:r>
          </w:p>
        </w:tc>
        <w:tc>
          <w:tcPr>
            <w:tcW w:w="3542" w:type="dxa"/>
            <w:tcBorders>
              <w:bottom w:val="nil"/>
            </w:tcBorders>
          </w:tcPr>
          <w:p w:rsidR="007E1E98" w:rsidRDefault="007E1E98">
            <w:pPr>
              <w:pStyle w:val="ConsPlusNormal"/>
            </w:pPr>
            <w:r>
              <w:t>Мочеприемник прикроватный (мешок для сбора мочи) ночной</w:t>
            </w:r>
          </w:p>
        </w:tc>
        <w:tc>
          <w:tcPr>
            <w:tcW w:w="2779" w:type="dxa"/>
            <w:vMerge/>
            <w:tcBorders>
              <w:bottom w:val="nil"/>
            </w:tcBorders>
          </w:tcPr>
          <w:p w:rsidR="007E1E98" w:rsidRDefault="007E1E98"/>
        </w:tc>
      </w:tr>
      <w:tr w:rsidR="007E1E98">
        <w:tblPrEx>
          <w:tblBorders>
            <w:insideH w:val="nil"/>
          </w:tblBorders>
        </w:tblPrEx>
        <w:tc>
          <w:tcPr>
            <w:tcW w:w="11204" w:type="dxa"/>
            <w:gridSpan w:val="4"/>
            <w:tcBorders>
              <w:top w:val="nil"/>
            </w:tcBorders>
          </w:tcPr>
          <w:p w:rsidR="007E1E98" w:rsidRDefault="007E1E98">
            <w:pPr>
              <w:pStyle w:val="ConsPlusNormal"/>
              <w:jc w:val="both"/>
            </w:pPr>
            <w:r>
              <w:t xml:space="preserve">(в ред.  </w:t>
            </w:r>
            <w:hyperlink r:id="rId25" w:history="1">
              <w:r>
                <w:rPr>
                  <w:color w:val="0000FF"/>
                </w:rPr>
                <w:t>Приказа</w:t>
              </w:r>
            </w:hyperlink>
            <w:r>
              <w:t xml:space="preserve"> Минтруда России от 13.09.2013 N 463н)</w:t>
            </w:r>
          </w:p>
        </w:tc>
      </w:tr>
      <w:tr w:rsidR="007E1E98">
        <w:tc>
          <w:tcPr>
            <w:tcW w:w="2944" w:type="dxa"/>
            <w:vMerge w:val="restart"/>
            <w:tcBorders>
              <w:bottom w:val="nil"/>
            </w:tcBorders>
          </w:tcPr>
          <w:p w:rsidR="007E1E98" w:rsidRDefault="007E1E98">
            <w:pPr>
              <w:pStyle w:val="ConsPlusNormal"/>
            </w:pPr>
          </w:p>
        </w:tc>
        <w:tc>
          <w:tcPr>
            <w:tcW w:w="1939" w:type="dxa"/>
          </w:tcPr>
          <w:p w:rsidR="007E1E98" w:rsidRDefault="007E1E98">
            <w:pPr>
              <w:pStyle w:val="ConsPlusNormal"/>
              <w:jc w:val="center"/>
            </w:pPr>
            <w:r>
              <w:t>21-17</w:t>
            </w:r>
          </w:p>
        </w:tc>
        <w:tc>
          <w:tcPr>
            <w:tcW w:w="3542" w:type="dxa"/>
          </w:tcPr>
          <w:p w:rsidR="007E1E98" w:rsidRDefault="007E1E98">
            <w:pPr>
              <w:pStyle w:val="ConsPlusNormal"/>
            </w:pPr>
            <w:r>
              <w:t>Пара ремешков для крепления мочеприемников (мешков для сбора мочи) к ноге</w:t>
            </w:r>
          </w:p>
        </w:tc>
        <w:tc>
          <w:tcPr>
            <w:tcW w:w="2779" w:type="dxa"/>
          </w:tcPr>
          <w:p w:rsidR="007E1E98" w:rsidRDefault="007E1E98">
            <w:pPr>
              <w:pStyle w:val="ConsPlusNormal"/>
              <w:jc w:val="center"/>
            </w:pPr>
            <w:r>
              <w:t>Не менее 15 суток</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21-18</w:t>
            </w:r>
          </w:p>
        </w:tc>
        <w:tc>
          <w:tcPr>
            <w:tcW w:w="3542" w:type="dxa"/>
          </w:tcPr>
          <w:p w:rsidR="007E1E98" w:rsidRDefault="007E1E98">
            <w:pPr>
              <w:pStyle w:val="ConsPlusNormal"/>
            </w:pPr>
            <w:proofErr w:type="spellStart"/>
            <w:r>
              <w:t>Уропрезерватив</w:t>
            </w:r>
            <w:proofErr w:type="spellEnd"/>
            <w:r>
              <w:t xml:space="preserve"> с пластырем</w:t>
            </w:r>
          </w:p>
        </w:tc>
        <w:tc>
          <w:tcPr>
            <w:tcW w:w="2779" w:type="dxa"/>
            <w:vMerge w:val="restart"/>
          </w:tcPr>
          <w:p w:rsidR="007E1E98" w:rsidRDefault="007E1E98">
            <w:pPr>
              <w:pStyle w:val="ConsPlusNormal"/>
              <w:jc w:val="center"/>
            </w:pPr>
            <w:r>
              <w:t>Не менее 24 часов</w:t>
            </w:r>
          </w:p>
        </w:tc>
      </w:tr>
      <w:tr w:rsidR="007E1E98">
        <w:tc>
          <w:tcPr>
            <w:tcW w:w="2944" w:type="dxa"/>
            <w:vMerge/>
            <w:tcBorders>
              <w:bottom w:val="nil"/>
            </w:tcBorders>
          </w:tcPr>
          <w:p w:rsidR="007E1E98" w:rsidRDefault="007E1E98"/>
        </w:tc>
        <w:tc>
          <w:tcPr>
            <w:tcW w:w="1939" w:type="dxa"/>
            <w:vAlign w:val="bottom"/>
          </w:tcPr>
          <w:p w:rsidR="007E1E98" w:rsidRDefault="007E1E98">
            <w:pPr>
              <w:pStyle w:val="ConsPlusNormal"/>
              <w:jc w:val="center"/>
            </w:pPr>
            <w:r>
              <w:t>21-19</w:t>
            </w:r>
          </w:p>
        </w:tc>
        <w:tc>
          <w:tcPr>
            <w:tcW w:w="3542" w:type="dxa"/>
            <w:vAlign w:val="bottom"/>
          </w:tcPr>
          <w:p w:rsidR="007E1E98" w:rsidRDefault="007E1E98">
            <w:pPr>
              <w:pStyle w:val="ConsPlusNormal"/>
            </w:pPr>
            <w:proofErr w:type="spellStart"/>
            <w:r>
              <w:t>Уропрезерватив</w:t>
            </w:r>
            <w:proofErr w:type="spellEnd"/>
            <w:r>
              <w:t xml:space="preserve"> самоклеящийся</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21-20</w:t>
            </w:r>
          </w:p>
        </w:tc>
        <w:tc>
          <w:tcPr>
            <w:tcW w:w="3542" w:type="dxa"/>
          </w:tcPr>
          <w:p w:rsidR="007E1E98" w:rsidRDefault="007E1E98">
            <w:pPr>
              <w:pStyle w:val="ConsPlusNormal"/>
            </w:pPr>
            <w:r>
              <w:t xml:space="preserve">Катетер для </w:t>
            </w:r>
            <w:proofErr w:type="spellStart"/>
            <w:r>
              <w:t>самокатетеризации</w:t>
            </w:r>
            <w:proofErr w:type="spellEnd"/>
            <w:r>
              <w:t xml:space="preserve"> </w:t>
            </w:r>
            <w:proofErr w:type="spellStart"/>
            <w:r>
              <w:t>лубрицированный</w:t>
            </w:r>
            <w:proofErr w:type="spellEnd"/>
          </w:p>
        </w:tc>
        <w:tc>
          <w:tcPr>
            <w:tcW w:w="2779" w:type="dxa"/>
          </w:tcPr>
          <w:p w:rsidR="007E1E98" w:rsidRDefault="007E1E98">
            <w:pPr>
              <w:pStyle w:val="ConsPlusNormal"/>
              <w:jc w:val="center"/>
            </w:pPr>
            <w:r>
              <w:t>Не менее 4 часов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21-21</w:t>
            </w:r>
          </w:p>
        </w:tc>
        <w:tc>
          <w:tcPr>
            <w:tcW w:w="3542" w:type="dxa"/>
          </w:tcPr>
          <w:p w:rsidR="007E1E98" w:rsidRDefault="007E1E98">
            <w:pPr>
              <w:pStyle w:val="ConsPlusNormal"/>
            </w:pPr>
            <w:r>
              <w:t xml:space="preserve">Наборы - мочеприемники для </w:t>
            </w:r>
            <w:proofErr w:type="spellStart"/>
            <w:r>
              <w:t>самокатетеризации</w:t>
            </w:r>
            <w:proofErr w:type="spellEnd"/>
            <w:r>
              <w:t xml:space="preserve">: мешок-мочеприемник, катетер </w:t>
            </w:r>
            <w:proofErr w:type="spellStart"/>
            <w:r>
              <w:t>лубрицированный</w:t>
            </w:r>
            <w:proofErr w:type="spellEnd"/>
            <w:r>
              <w:t xml:space="preserve"> для </w:t>
            </w:r>
            <w:proofErr w:type="spellStart"/>
            <w:r>
              <w:t>самокатетеризации</w:t>
            </w:r>
            <w:proofErr w:type="spellEnd"/>
            <w:r>
              <w:t>, емкость с раствором хлорида натрия</w:t>
            </w:r>
          </w:p>
        </w:tc>
        <w:tc>
          <w:tcPr>
            <w:tcW w:w="2779" w:type="dxa"/>
          </w:tcPr>
          <w:p w:rsidR="007E1E98" w:rsidRDefault="007E1E98">
            <w:pPr>
              <w:pStyle w:val="ConsPlusNormal"/>
              <w:jc w:val="center"/>
            </w:pPr>
            <w:r>
              <w:t>Не менее 4 часов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21-22</w:t>
            </w:r>
          </w:p>
        </w:tc>
        <w:tc>
          <w:tcPr>
            <w:tcW w:w="3542" w:type="dxa"/>
          </w:tcPr>
          <w:p w:rsidR="007E1E98" w:rsidRDefault="007E1E98">
            <w:pPr>
              <w:pStyle w:val="ConsPlusNormal"/>
            </w:pPr>
            <w:r>
              <w:t>Катетер уретральный длительного пользования</w:t>
            </w:r>
          </w:p>
        </w:tc>
        <w:tc>
          <w:tcPr>
            <w:tcW w:w="2779" w:type="dxa"/>
          </w:tcPr>
          <w:p w:rsidR="007E1E98" w:rsidRDefault="007E1E98">
            <w:pPr>
              <w:pStyle w:val="ConsPlusNormal"/>
              <w:jc w:val="center"/>
            </w:pPr>
            <w:r>
              <w:t>Не менее 1 недели</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21-23</w:t>
            </w:r>
          </w:p>
        </w:tc>
        <w:tc>
          <w:tcPr>
            <w:tcW w:w="3542" w:type="dxa"/>
          </w:tcPr>
          <w:p w:rsidR="007E1E98" w:rsidRDefault="007E1E98">
            <w:pPr>
              <w:pStyle w:val="ConsPlusNormal"/>
            </w:pPr>
            <w:r>
              <w:t>Катетер уретральный постоянного пользования</w:t>
            </w:r>
          </w:p>
        </w:tc>
        <w:tc>
          <w:tcPr>
            <w:tcW w:w="2779" w:type="dxa"/>
          </w:tcPr>
          <w:p w:rsidR="007E1E98" w:rsidRDefault="007E1E98">
            <w:pPr>
              <w:pStyle w:val="ConsPlusNormal"/>
              <w:jc w:val="center"/>
            </w:pPr>
            <w:r>
              <w:t>Не менее 1 месяца</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21-24</w:t>
            </w:r>
          </w:p>
        </w:tc>
        <w:tc>
          <w:tcPr>
            <w:tcW w:w="3542" w:type="dxa"/>
          </w:tcPr>
          <w:p w:rsidR="007E1E98" w:rsidRDefault="007E1E98">
            <w:pPr>
              <w:pStyle w:val="ConsPlusNormal"/>
            </w:pPr>
            <w:r>
              <w:t xml:space="preserve">Катетер для </w:t>
            </w:r>
            <w:proofErr w:type="spellStart"/>
            <w:r>
              <w:t>эпицистостомы</w:t>
            </w:r>
            <w:proofErr w:type="spellEnd"/>
          </w:p>
        </w:tc>
        <w:tc>
          <w:tcPr>
            <w:tcW w:w="2779" w:type="dxa"/>
          </w:tcPr>
          <w:p w:rsidR="007E1E98" w:rsidRDefault="007E1E98">
            <w:pPr>
              <w:pStyle w:val="ConsPlusNormal"/>
              <w:jc w:val="center"/>
            </w:pPr>
            <w:r>
              <w:t>Не менее 1 недели</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21-25</w:t>
            </w:r>
          </w:p>
        </w:tc>
        <w:tc>
          <w:tcPr>
            <w:tcW w:w="3542" w:type="dxa"/>
          </w:tcPr>
          <w:p w:rsidR="007E1E98" w:rsidRDefault="007E1E98">
            <w:pPr>
              <w:pStyle w:val="ConsPlusNormal"/>
            </w:pPr>
            <w:r>
              <w:t xml:space="preserve">Система (с катетером) для </w:t>
            </w:r>
            <w:proofErr w:type="spellStart"/>
            <w:r>
              <w:t>нефростомии</w:t>
            </w:r>
            <w:proofErr w:type="spellEnd"/>
          </w:p>
        </w:tc>
        <w:tc>
          <w:tcPr>
            <w:tcW w:w="2779" w:type="dxa"/>
            <w:vMerge w:val="restart"/>
          </w:tcPr>
          <w:p w:rsidR="007E1E98" w:rsidRDefault="007E1E98">
            <w:pPr>
              <w:pStyle w:val="ConsPlusNormal"/>
              <w:jc w:val="center"/>
            </w:pPr>
            <w:r>
              <w:t>Не менее 3 месяцев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21-26</w:t>
            </w:r>
          </w:p>
        </w:tc>
        <w:tc>
          <w:tcPr>
            <w:tcW w:w="3542" w:type="dxa"/>
          </w:tcPr>
          <w:p w:rsidR="007E1E98" w:rsidRDefault="007E1E98">
            <w:pPr>
              <w:pStyle w:val="ConsPlusNormal"/>
            </w:pPr>
            <w:r>
              <w:t xml:space="preserve">Катетер мочеточниковый для </w:t>
            </w:r>
            <w:proofErr w:type="spellStart"/>
            <w:r>
              <w:t>уретерокутанеостомы</w:t>
            </w:r>
            <w:proofErr w:type="spellEnd"/>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21-27</w:t>
            </w:r>
          </w:p>
        </w:tc>
        <w:tc>
          <w:tcPr>
            <w:tcW w:w="3542" w:type="dxa"/>
          </w:tcPr>
          <w:p w:rsidR="007E1E98" w:rsidRDefault="007E1E98">
            <w:pPr>
              <w:pStyle w:val="ConsPlusNormal"/>
            </w:pPr>
            <w:r>
              <w:t>Анальный тампон (средство ухода при недержании кала)</w:t>
            </w:r>
          </w:p>
        </w:tc>
        <w:tc>
          <w:tcPr>
            <w:tcW w:w="2779" w:type="dxa"/>
          </w:tcPr>
          <w:p w:rsidR="007E1E98" w:rsidRDefault="007E1E98">
            <w:pPr>
              <w:pStyle w:val="ConsPlusNormal"/>
              <w:jc w:val="center"/>
            </w:pPr>
            <w:r>
              <w:t>Не менее 12 часов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21-28</w:t>
            </w:r>
          </w:p>
        </w:tc>
        <w:tc>
          <w:tcPr>
            <w:tcW w:w="3542" w:type="dxa"/>
          </w:tcPr>
          <w:p w:rsidR="007E1E98" w:rsidRDefault="007E1E98">
            <w:pPr>
              <w:pStyle w:val="ConsPlusNormal"/>
            </w:pPr>
            <w:r>
              <w:t xml:space="preserve">Ирригационная система для опорожнения кишечника через </w:t>
            </w:r>
            <w:proofErr w:type="spellStart"/>
            <w:r>
              <w:t>колостому</w:t>
            </w:r>
            <w:proofErr w:type="spellEnd"/>
          </w:p>
        </w:tc>
        <w:tc>
          <w:tcPr>
            <w:tcW w:w="2779" w:type="dxa"/>
          </w:tcPr>
          <w:p w:rsidR="007E1E98" w:rsidRDefault="007E1E98">
            <w:pPr>
              <w:pStyle w:val="ConsPlusNormal"/>
              <w:jc w:val="center"/>
            </w:pPr>
            <w:r>
              <w:t>Не менее 3 месяцев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21-29</w:t>
            </w:r>
          </w:p>
        </w:tc>
        <w:tc>
          <w:tcPr>
            <w:tcW w:w="3542" w:type="dxa"/>
          </w:tcPr>
          <w:p w:rsidR="007E1E98" w:rsidRDefault="007E1E98">
            <w:pPr>
              <w:pStyle w:val="ConsPlusNormal"/>
            </w:pPr>
            <w:r>
              <w:t xml:space="preserve">Паста-герметик для защиты и выравнивания кожи вокруг </w:t>
            </w:r>
            <w:proofErr w:type="spellStart"/>
            <w:r>
              <w:t>стомы</w:t>
            </w:r>
            <w:proofErr w:type="spellEnd"/>
            <w:r>
              <w:t xml:space="preserve"> в тубе, не менее 60 г</w:t>
            </w:r>
          </w:p>
        </w:tc>
        <w:tc>
          <w:tcPr>
            <w:tcW w:w="2779" w:type="dxa"/>
            <w:vMerge w:val="restart"/>
          </w:tcPr>
          <w:p w:rsidR="007E1E98" w:rsidRDefault="007E1E98">
            <w:pPr>
              <w:pStyle w:val="ConsPlusNormal"/>
              <w:jc w:val="center"/>
            </w:pPr>
            <w:r>
              <w:t>Не менее 1 месяца</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21-30</w:t>
            </w:r>
          </w:p>
        </w:tc>
        <w:tc>
          <w:tcPr>
            <w:tcW w:w="3542" w:type="dxa"/>
          </w:tcPr>
          <w:p w:rsidR="007E1E98" w:rsidRDefault="007E1E98">
            <w:pPr>
              <w:pStyle w:val="ConsPlusNormal"/>
            </w:pPr>
            <w:r>
              <w:t xml:space="preserve">Паста-герметик для защиты и </w:t>
            </w:r>
            <w:r>
              <w:lastRenderedPageBreak/>
              <w:t xml:space="preserve">выравнивания кожи вокруг </w:t>
            </w:r>
            <w:proofErr w:type="spellStart"/>
            <w:r>
              <w:t>стомы</w:t>
            </w:r>
            <w:proofErr w:type="spellEnd"/>
            <w:r>
              <w:t xml:space="preserve"> в полосках, не менее 60 г</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21-31</w:t>
            </w:r>
          </w:p>
        </w:tc>
        <w:tc>
          <w:tcPr>
            <w:tcW w:w="3542" w:type="dxa"/>
          </w:tcPr>
          <w:p w:rsidR="007E1E98" w:rsidRDefault="007E1E98">
            <w:pPr>
              <w:pStyle w:val="ConsPlusNormal"/>
            </w:pPr>
            <w:r>
              <w:t>Крем защитный в тубе, не менее 60 мл</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21-32</w:t>
            </w:r>
          </w:p>
        </w:tc>
        <w:tc>
          <w:tcPr>
            <w:tcW w:w="3542" w:type="dxa"/>
          </w:tcPr>
          <w:p w:rsidR="007E1E98" w:rsidRDefault="007E1E98">
            <w:pPr>
              <w:pStyle w:val="ConsPlusNormal"/>
            </w:pPr>
            <w:r>
              <w:t>Пудра (порошок) абсорбирующая в тубе, не менее 25 г</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21-33</w:t>
            </w:r>
          </w:p>
        </w:tc>
        <w:tc>
          <w:tcPr>
            <w:tcW w:w="3542" w:type="dxa"/>
          </w:tcPr>
          <w:p w:rsidR="007E1E98" w:rsidRDefault="007E1E98">
            <w:pPr>
              <w:pStyle w:val="ConsPlusNormal"/>
            </w:pPr>
            <w:r>
              <w:t>Защитная пленка во флаконе, не менее 50 мл</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21-34</w:t>
            </w:r>
          </w:p>
        </w:tc>
        <w:tc>
          <w:tcPr>
            <w:tcW w:w="3542" w:type="dxa"/>
          </w:tcPr>
          <w:p w:rsidR="007E1E98" w:rsidRDefault="007E1E98">
            <w:pPr>
              <w:pStyle w:val="ConsPlusNormal"/>
            </w:pPr>
            <w:r>
              <w:t>Защитная пленка в форме салфеток, не менее 30 шт.</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21-35</w:t>
            </w:r>
          </w:p>
        </w:tc>
        <w:tc>
          <w:tcPr>
            <w:tcW w:w="3542" w:type="dxa"/>
          </w:tcPr>
          <w:p w:rsidR="007E1E98" w:rsidRDefault="007E1E98">
            <w:pPr>
              <w:pStyle w:val="ConsPlusNormal"/>
            </w:pPr>
            <w:r>
              <w:t>Очиститель для кожи во флаконе, не менее 180 мл</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21-36</w:t>
            </w:r>
          </w:p>
        </w:tc>
        <w:tc>
          <w:tcPr>
            <w:tcW w:w="3542" w:type="dxa"/>
          </w:tcPr>
          <w:p w:rsidR="007E1E98" w:rsidRDefault="007E1E98">
            <w:pPr>
              <w:pStyle w:val="ConsPlusNormal"/>
            </w:pPr>
            <w:r>
              <w:t>Очиститель для кожи в форме салфеток, не менее 30 шт.</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21-37</w:t>
            </w:r>
          </w:p>
        </w:tc>
        <w:tc>
          <w:tcPr>
            <w:tcW w:w="3542" w:type="dxa"/>
          </w:tcPr>
          <w:p w:rsidR="007E1E98" w:rsidRDefault="007E1E98">
            <w:pPr>
              <w:pStyle w:val="ConsPlusNormal"/>
            </w:pPr>
            <w:r>
              <w:t>Нейтрализатор запаха во флаконе, не менее 50 мл</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21-38</w:t>
            </w:r>
          </w:p>
        </w:tc>
        <w:tc>
          <w:tcPr>
            <w:tcW w:w="3542" w:type="dxa"/>
          </w:tcPr>
          <w:p w:rsidR="007E1E98" w:rsidRDefault="007E1E98">
            <w:pPr>
              <w:pStyle w:val="ConsPlusNormal"/>
            </w:pPr>
            <w:r>
              <w:t xml:space="preserve">Абсорбирующие </w:t>
            </w:r>
            <w:proofErr w:type="spellStart"/>
            <w:r>
              <w:t>желирующие</w:t>
            </w:r>
            <w:proofErr w:type="spellEnd"/>
            <w:r>
              <w:t xml:space="preserve"> пакетики для </w:t>
            </w:r>
            <w:proofErr w:type="spellStart"/>
            <w:r>
              <w:t>стомных</w:t>
            </w:r>
            <w:proofErr w:type="spellEnd"/>
            <w:r>
              <w:t xml:space="preserve"> мешков, 30 шт.</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21-39</w:t>
            </w:r>
          </w:p>
        </w:tc>
        <w:tc>
          <w:tcPr>
            <w:tcW w:w="3542" w:type="dxa"/>
          </w:tcPr>
          <w:p w:rsidR="007E1E98" w:rsidRDefault="007E1E98">
            <w:pPr>
              <w:pStyle w:val="ConsPlusNormal"/>
            </w:pPr>
            <w:r>
              <w:t xml:space="preserve">Адгезивная пластина-полукольцо для дополнительной фиксации пластин калоприемников и </w:t>
            </w:r>
            <w:proofErr w:type="spellStart"/>
            <w:r>
              <w:t>уроприемников</w:t>
            </w:r>
            <w:proofErr w:type="spellEnd"/>
            <w:r>
              <w:t>, не менее 40 шт.</w:t>
            </w:r>
          </w:p>
        </w:tc>
        <w:tc>
          <w:tcPr>
            <w:tcW w:w="2779" w:type="dxa"/>
            <w:vMerge/>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21-40</w:t>
            </w:r>
          </w:p>
        </w:tc>
        <w:tc>
          <w:tcPr>
            <w:tcW w:w="3542" w:type="dxa"/>
          </w:tcPr>
          <w:p w:rsidR="007E1E98" w:rsidRDefault="007E1E98">
            <w:pPr>
              <w:pStyle w:val="ConsPlusNormal"/>
            </w:pPr>
            <w:r>
              <w:t>Адгезивная пластина - кожный барьер</w:t>
            </w:r>
          </w:p>
        </w:tc>
        <w:tc>
          <w:tcPr>
            <w:tcW w:w="2779" w:type="dxa"/>
          </w:tcPr>
          <w:p w:rsidR="007E1E98" w:rsidRDefault="007E1E98">
            <w:pPr>
              <w:pStyle w:val="ConsPlusNormal"/>
              <w:jc w:val="center"/>
            </w:pPr>
            <w:r>
              <w:t>Не менее 3 суток</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21-41</w:t>
            </w:r>
          </w:p>
        </w:tc>
        <w:tc>
          <w:tcPr>
            <w:tcW w:w="3542" w:type="dxa"/>
          </w:tcPr>
          <w:p w:rsidR="007E1E98" w:rsidRDefault="007E1E98">
            <w:pPr>
              <w:pStyle w:val="ConsPlusNormal"/>
            </w:pPr>
            <w:r>
              <w:t xml:space="preserve">Защитные кольца для кожи вокруг </w:t>
            </w:r>
            <w:proofErr w:type="spellStart"/>
            <w:r>
              <w:t>стомы</w:t>
            </w:r>
            <w:proofErr w:type="spellEnd"/>
          </w:p>
        </w:tc>
        <w:tc>
          <w:tcPr>
            <w:tcW w:w="2779" w:type="dxa"/>
          </w:tcPr>
          <w:p w:rsidR="007E1E98" w:rsidRDefault="007E1E98">
            <w:pPr>
              <w:pStyle w:val="ConsPlusNormal"/>
              <w:jc w:val="center"/>
            </w:pPr>
            <w:r>
              <w:t>Не менее 24 часов</w:t>
            </w:r>
          </w:p>
        </w:tc>
      </w:tr>
      <w:tr w:rsidR="007E1E98">
        <w:tblPrEx>
          <w:tblBorders>
            <w:insideH w:val="nil"/>
          </w:tblBorders>
        </w:tblPrEx>
        <w:tc>
          <w:tcPr>
            <w:tcW w:w="2944" w:type="dxa"/>
            <w:vMerge/>
            <w:tcBorders>
              <w:bottom w:val="nil"/>
            </w:tcBorders>
          </w:tcPr>
          <w:p w:rsidR="007E1E98" w:rsidRDefault="007E1E98"/>
        </w:tc>
        <w:tc>
          <w:tcPr>
            <w:tcW w:w="1939" w:type="dxa"/>
            <w:tcBorders>
              <w:bottom w:val="nil"/>
            </w:tcBorders>
          </w:tcPr>
          <w:p w:rsidR="007E1E98" w:rsidRDefault="007E1E98">
            <w:pPr>
              <w:pStyle w:val="ConsPlusNormal"/>
              <w:jc w:val="center"/>
            </w:pPr>
            <w:r>
              <w:t>21-42</w:t>
            </w:r>
          </w:p>
        </w:tc>
        <w:tc>
          <w:tcPr>
            <w:tcW w:w="3542" w:type="dxa"/>
            <w:tcBorders>
              <w:bottom w:val="nil"/>
            </w:tcBorders>
          </w:tcPr>
          <w:p w:rsidR="007E1E98" w:rsidRDefault="007E1E98">
            <w:pPr>
              <w:pStyle w:val="ConsPlusNormal"/>
            </w:pPr>
            <w:r>
              <w:t xml:space="preserve">Тампон для </w:t>
            </w:r>
            <w:proofErr w:type="spellStart"/>
            <w:r>
              <w:t>стомы</w:t>
            </w:r>
            <w:proofErr w:type="spellEnd"/>
          </w:p>
        </w:tc>
        <w:tc>
          <w:tcPr>
            <w:tcW w:w="2779" w:type="dxa"/>
            <w:tcBorders>
              <w:bottom w:val="nil"/>
            </w:tcBorders>
          </w:tcPr>
          <w:p w:rsidR="007E1E98" w:rsidRDefault="007E1E98">
            <w:pPr>
              <w:pStyle w:val="ConsPlusNormal"/>
              <w:jc w:val="center"/>
            </w:pPr>
            <w:r>
              <w:t>Не менее 12 часов</w:t>
            </w:r>
          </w:p>
        </w:tc>
      </w:tr>
      <w:tr w:rsidR="007E1E98">
        <w:tblPrEx>
          <w:tblBorders>
            <w:insideH w:val="nil"/>
          </w:tblBorders>
        </w:tblPrEx>
        <w:tc>
          <w:tcPr>
            <w:tcW w:w="11204" w:type="dxa"/>
            <w:gridSpan w:val="4"/>
            <w:tcBorders>
              <w:top w:val="nil"/>
            </w:tcBorders>
          </w:tcPr>
          <w:p w:rsidR="007E1E98" w:rsidRDefault="007E1E98">
            <w:pPr>
              <w:pStyle w:val="ConsPlusNormal"/>
              <w:jc w:val="both"/>
            </w:pPr>
            <w:r>
              <w:t xml:space="preserve">(в ред. </w:t>
            </w:r>
            <w:hyperlink r:id="rId26" w:history="1">
              <w:r>
                <w:rPr>
                  <w:color w:val="0000FF"/>
                </w:rPr>
                <w:t>Приказа</w:t>
              </w:r>
            </w:hyperlink>
            <w:r>
              <w:t xml:space="preserve"> Минтруда России от 29.12.2014 N 1199н)</w:t>
            </w:r>
          </w:p>
        </w:tc>
      </w:tr>
      <w:tr w:rsidR="007E1E98">
        <w:tc>
          <w:tcPr>
            <w:tcW w:w="2944" w:type="dxa"/>
            <w:vMerge w:val="restart"/>
            <w:tcBorders>
              <w:bottom w:val="nil"/>
            </w:tcBorders>
          </w:tcPr>
          <w:p w:rsidR="007E1E98" w:rsidRDefault="007E1E98">
            <w:pPr>
              <w:pStyle w:val="ConsPlusNormal"/>
              <w:jc w:val="both"/>
              <w:outlineLvl w:val="1"/>
            </w:pPr>
            <w:r>
              <w:t>22. Абсорбирующее белье, подгузники</w:t>
            </w:r>
          </w:p>
        </w:tc>
        <w:tc>
          <w:tcPr>
            <w:tcW w:w="1939" w:type="dxa"/>
          </w:tcPr>
          <w:p w:rsidR="007E1E98" w:rsidRDefault="007E1E98">
            <w:pPr>
              <w:pStyle w:val="ConsPlusNormal"/>
              <w:jc w:val="center"/>
            </w:pPr>
            <w:r>
              <w:t>22-01</w:t>
            </w:r>
          </w:p>
        </w:tc>
        <w:tc>
          <w:tcPr>
            <w:tcW w:w="3542" w:type="dxa"/>
          </w:tcPr>
          <w:p w:rsidR="007E1E98" w:rsidRDefault="007E1E98">
            <w:pPr>
              <w:pStyle w:val="ConsPlusNormal"/>
            </w:pPr>
            <w:r>
              <w:t>Впитывающие простыни (пеленки) размером не менее 40 x 60 см (</w:t>
            </w:r>
            <w:proofErr w:type="spellStart"/>
            <w:r>
              <w:t>впитываемостью</w:t>
            </w:r>
            <w:proofErr w:type="spellEnd"/>
            <w:r>
              <w:t xml:space="preserve"> от 400 до 500 мл)</w:t>
            </w:r>
          </w:p>
        </w:tc>
        <w:tc>
          <w:tcPr>
            <w:tcW w:w="2779" w:type="dxa"/>
            <w:vMerge w:val="restart"/>
            <w:tcBorders>
              <w:bottom w:val="nil"/>
            </w:tcBorders>
          </w:tcPr>
          <w:p w:rsidR="007E1E98" w:rsidRDefault="007E1E98">
            <w:pPr>
              <w:pStyle w:val="ConsPlusNormal"/>
              <w:jc w:val="center"/>
            </w:pPr>
            <w:r>
              <w:t>Не более 8 часов (при синдроме полиурии - не более 5 часов)</w:t>
            </w:r>
          </w:p>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22-02</w:t>
            </w:r>
          </w:p>
        </w:tc>
        <w:tc>
          <w:tcPr>
            <w:tcW w:w="3542" w:type="dxa"/>
          </w:tcPr>
          <w:p w:rsidR="007E1E98" w:rsidRDefault="007E1E98">
            <w:pPr>
              <w:pStyle w:val="ConsPlusNormal"/>
            </w:pPr>
            <w:r>
              <w:t>Впитывающие простыни (пеленки) размером не менее 60 x 60 см (</w:t>
            </w:r>
            <w:proofErr w:type="spellStart"/>
            <w:r>
              <w:t>впитываемостью</w:t>
            </w:r>
            <w:proofErr w:type="spellEnd"/>
            <w:r>
              <w:t xml:space="preserve"> от 800 до 1200 мл)</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22-03</w:t>
            </w:r>
          </w:p>
        </w:tc>
        <w:tc>
          <w:tcPr>
            <w:tcW w:w="3542" w:type="dxa"/>
          </w:tcPr>
          <w:p w:rsidR="007E1E98" w:rsidRDefault="007E1E98">
            <w:pPr>
              <w:pStyle w:val="ConsPlusNormal"/>
            </w:pPr>
            <w:r>
              <w:t>Впитывающие простыни (пеленки) размером не менее 60 x 90 см (</w:t>
            </w:r>
            <w:proofErr w:type="spellStart"/>
            <w:r>
              <w:t>впитываемостью</w:t>
            </w:r>
            <w:proofErr w:type="spellEnd"/>
            <w:r>
              <w:t xml:space="preserve"> от 1200 до 1900 мл)</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22-04</w:t>
            </w:r>
          </w:p>
        </w:tc>
        <w:tc>
          <w:tcPr>
            <w:tcW w:w="3542" w:type="dxa"/>
          </w:tcPr>
          <w:p w:rsidR="007E1E98" w:rsidRDefault="007E1E98">
            <w:pPr>
              <w:pStyle w:val="ConsPlusNormal"/>
            </w:pPr>
            <w:r>
              <w:t>Подгузники для взрослых, размер "XS" (объем талии/бедер до 60 см), с полным влагопоглощением не менее 1000 г</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22-05</w:t>
            </w:r>
          </w:p>
        </w:tc>
        <w:tc>
          <w:tcPr>
            <w:tcW w:w="3542" w:type="dxa"/>
          </w:tcPr>
          <w:p w:rsidR="007E1E98" w:rsidRDefault="007E1E98">
            <w:pPr>
              <w:pStyle w:val="ConsPlusNormal"/>
            </w:pPr>
            <w:r>
              <w:t>Подгузники для взрослых, размер "XS" (объем талии/бедер до 60 см), с полным влагопоглощением не менее 1200 г</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22-06</w:t>
            </w:r>
          </w:p>
        </w:tc>
        <w:tc>
          <w:tcPr>
            <w:tcW w:w="3542" w:type="dxa"/>
          </w:tcPr>
          <w:p w:rsidR="007E1E98" w:rsidRDefault="007E1E98">
            <w:pPr>
              <w:pStyle w:val="ConsPlusNormal"/>
            </w:pPr>
            <w:r>
              <w:t>Подгузники для взрослых, размер "S" (объем талии/бедер до 90 см), с полным влагопоглощением не менее 1000 г</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22-07</w:t>
            </w:r>
          </w:p>
        </w:tc>
        <w:tc>
          <w:tcPr>
            <w:tcW w:w="3542" w:type="dxa"/>
          </w:tcPr>
          <w:p w:rsidR="007E1E98" w:rsidRDefault="007E1E98">
            <w:pPr>
              <w:pStyle w:val="ConsPlusNormal"/>
            </w:pPr>
            <w:r>
              <w:t>Подгузники для взрослых, размер "S" (объем талии/бедер до 90 см), с полным влагопоглощением не менее 1400 г</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22-08</w:t>
            </w:r>
          </w:p>
        </w:tc>
        <w:tc>
          <w:tcPr>
            <w:tcW w:w="3542" w:type="dxa"/>
          </w:tcPr>
          <w:p w:rsidR="007E1E98" w:rsidRDefault="007E1E98">
            <w:pPr>
              <w:pStyle w:val="ConsPlusNormal"/>
            </w:pPr>
            <w:r>
              <w:t>Подгузники для взрослых, размер "M" (объем талии/бедер до 120 см), с полным влагопоглощением не менее 1300 г</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22-09</w:t>
            </w:r>
          </w:p>
        </w:tc>
        <w:tc>
          <w:tcPr>
            <w:tcW w:w="3542" w:type="dxa"/>
          </w:tcPr>
          <w:p w:rsidR="007E1E98" w:rsidRDefault="007E1E98">
            <w:pPr>
              <w:pStyle w:val="ConsPlusNormal"/>
            </w:pPr>
            <w:r>
              <w:t>Подгузники для взрослых, размер "M" (объем талии/бедер до 120 см), с полным влагопоглощением не менее 1800 г</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22-10</w:t>
            </w:r>
          </w:p>
        </w:tc>
        <w:tc>
          <w:tcPr>
            <w:tcW w:w="3542" w:type="dxa"/>
          </w:tcPr>
          <w:p w:rsidR="007E1E98" w:rsidRDefault="007E1E98">
            <w:pPr>
              <w:pStyle w:val="ConsPlusNormal"/>
            </w:pPr>
            <w:r>
              <w:t>Подгузники для взрослых, размер "L" (объем талии/бедер до 150 см), с полным влагопоглощением не менее 1450 г</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22-11</w:t>
            </w:r>
          </w:p>
        </w:tc>
        <w:tc>
          <w:tcPr>
            <w:tcW w:w="3542" w:type="dxa"/>
          </w:tcPr>
          <w:p w:rsidR="007E1E98" w:rsidRDefault="007E1E98">
            <w:pPr>
              <w:pStyle w:val="ConsPlusNormal"/>
            </w:pPr>
            <w:r>
              <w:t>Подгузники для взрослых, размер "L" (объем талии/бедер до 150 см), с полным влагопоглощением не менее 2000 г</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22-12</w:t>
            </w:r>
          </w:p>
        </w:tc>
        <w:tc>
          <w:tcPr>
            <w:tcW w:w="3542" w:type="dxa"/>
          </w:tcPr>
          <w:p w:rsidR="007E1E98" w:rsidRDefault="007E1E98">
            <w:pPr>
              <w:pStyle w:val="ConsPlusNormal"/>
            </w:pPr>
            <w:r>
              <w:t>Подгузники для взрослых, размер "XL" (объем талии/бедер до 175 см), с полным влагопоглощением не менее 1450 г</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22-13</w:t>
            </w:r>
          </w:p>
        </w:tc>
        <w:tc>
          <w:tcPr>
            <w:tcW w:w="3542" w:type="dxa"/>
          </w:tcPr>
          <w:p w:rsidR="007E1E98" w:rsidRDefault="007E1E98">
            <w:pPr>
              <w:pStyle w:val="ConsPlusNormal"/>
            </w:pPr>
            <w:r>
              <w:t>Подгузники для взрослых, размер "XL" (объем талии/бедер до 175 см), с полным влагопоглощением не менее 2800 г</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22-14</w:t>
            </w:r>
          </w:p>
        </w:tc>
        <w:tc>
          <w:tcPr>
            <w:tcW w:w="3542" w:type="dxa"/>
          </w:tcPr>
          <w:p w:rsidR="007E1E98" w:rsidRDefault="007E1E98">
            <w:pPr>
              <w:pStyle w:val="ConsPlusNormal"/>
            </w:pPr>
            <w:r>
              <w:t>Подгузники для детей весом до 5 кг</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22-15</w:t>
            </w:r>
          </w:p>
        </w:tc>
        <w:tc>
          <w:tcPr>
            <w:tcW w:w="3542" w:type="dxa"/>
          </w:tcPr>
          <w:p w:rsidR="007E1E98" w:rsidRDefault="007E1E98">
            <w:pPr>
              <w:pStyle w:val="ConsPlusNormal"/>
            </w:pPr>
            <w:r>
              <w:t>Подгузники для детей весом до 6 кг</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22-16</w:t>
            </w:r>
          </w:p>
        </w:tc>
        <w:tc>
          <w:tcPr>
            <w:tcW w:w="3542" w:type="dxa"/>
          </w:tcPr>
          <w:p w:rsidR="007E1E98" w:rsidRDefault="007E1E98">
            <w:pPr>
              <w:pStyle w:val="ConsPlusNormal"/>
            </w:pPr>
            <w:r>
              <w:t>Подгузники для детей весом до 9 кг</w:t>
            </w:r>
          </w:p>
        </w:tc>
        <w:tc>
          <w:tcPr>
            <w:tcW w:w="2779" w:type="dxa"/>
            <w:vMerge/>
            <w:tcBorders>
              <w:bottom w:val="nil"/>
            </w:tcBorders>
          </w:tcPr>
          <w:p w:rsidR="007E1E98" w:rsidRDefault="007E1E98"/>
        </w:tc>
      </w:tr>
      <w:tr w:rsidR="007E1E98">
        <w:tc>
          <w:tcPr>
            <w:tcW w:w="2944" w:type="dxa"/>
            <w:vMerge/>
            <w:tcBorders>
              <w:bottom w:val="nil"/>
            </w:tcBorders>
          </w:tcPr>
          <w:p w:rsidR="007E1E98" w:rsidRDefault="007E1E98"/>
        </w:tc>
        <w:tc>
          <w:tcPr>
            <w:tcW w:w="1939" w:type="dxa"/>
          </w:tcPr>
          <w:p w:rsidR="007E1E98" w:rsidRDefault="007E1E98">
            <w:pPr>
              <w:pStyle w:val="ConsPlusNormal"/>
              <w:jc w:val="center"/>
            </w:pPr>
            <w:r>
              <w:t>22-17</w:t>
            </w:r>
          </w:p>
        </w:tc>
        <w:tc>
          <w:tcPr>
            <w:tcW w:w="3542" w:type="dxa"/>
          </w:tcPr>
          <w:p w:rsidR="007E1E98" w:rsidRDefault="007E1E98">
            <w:pPr>
              <w:pStyle w:val="ConsPlusNormal"/>
            </w:pPr>
            <w:r>
              <w:t>Подгузники для детей весом до 20 кг</w:t>
            </w:r>
          </w:p>
        </w:tc>
        <w:tc>
          <w:tcPr>
            <w:tcW w:w="2779" w:type="dxa"/>
            <w:vMerge/>
            <w:tcBorders>
              <w:bottom w:val="nil"/>
            </w:tcBorders>
          </w:tcPr>
          <w:p w:rsidR="007E1E98" w:rsidRDefault="007E1E98"/>
        </w:tc>
      </w:tr>
      <w:tr w:rsidR="007E1E98">
        <w:tblPrEx>
          <w:tblBorders>
            <w:insideH w:val="nil"/>
          </w:tblBorders>
        </w:tblPrEx>
        <w:tc>
          <w:tcPr>
            <w:tcW w:w="2944" w:type="dxa"/>
            <w:vMerge/>
            <w:tcBorders>
              <w:bottom w:val="nil"/>
            </w:tcBorders>
          </w:tcPr>
          <w:p w:rsidR="007E1E98" w:rsidRDefault="007E1E98"/>
        </w:tc>
        <w:tc>
          <w:tcPr>
            <w:tcW w:w="1939" w:type="dxa"/>
            <w:tcBorders>
              <w:bottom w:val="nil"/>
            </w:tcBorders>
          </w:tcPr>
          <w:p w:rsidR="007E1E98" w:rsidRDefault="007E1E98">
            <w:pPr>
              <w:pStyle w:val="ConsPlusNormal"/>
              <w:jc w:val="center"/>
            </w:pPr>
            <w:r>
              <w:t>22-18</w:t>
            </w:r>
          </w:p>
        </w:tc>
        <w:tc>
          <w:tcPr>
            <w:tcW w:w="3542" w:type="dxa"/>
            <w:tcBorders>
              <w:bottom w:val="nil"/>
            </w:tcBorders>
          </w:tcPr>
          <w:p w:rsidR="007E1E98" w:rsidRDefault="007E1E98">
            <w:pPr>
              <w:pStyle w:val="ConsPlusNormal"/>
            </w:pPr>
            <w:r>
              <w:t>Подгузники для детей весом свыше 20 кг</w:t>
            </w:r>
          </w:p>
        </w:tc>
        <w:tc>
          <w:tcPr>
            <w:tcW w:w="2779" w:type="dxa"/>
            <w:vMerge/>
            <w:tcBorders>
              <w:bottom w:val="nil"/>
            </w:tcBorders>
          </w:tcPr>
          <w:p w:rsidR="007E1E98" w:rsidRDefault="007E1E98"/>
        </w:tc>
      </w:tr>
      <w:tr w:rsidR="007E1E98">
        <w:tblPrEx>
          <w:tblBorders>
            <w:insideH w:val="nil"/>
          </w:tblBorders>
        </w:tblPrEx>
        <w:tc>
          <w:tcPr>
            <w:tcW w:w="11204" w:type="dxa"/>
            <w:gridSpan w:val="4"/>
            <w:tcBorders>
              <w:top w:val="nil"/>
            </w:tcBorders>
          </w:tcPr>
          <w:p w:rsidR="007E1E98" w:rsidRDefault="007E1E98">
            <w:pPr>
              <w:pStyle w:val="ConsPlusNormal"/>
              <w:jc w:val="both"/>
            </w:pPr>
            <w:r>
              <w:t xml:space="preserve">(п. 22 в ред. </w:t>
            </w:r>
            <w:hyperlink r:id="rId27" w:history="1">
              <w:r>
                <w:rPr>
                  <w:color w:val="0000FF"/>
                </w:rPr>
                <w:t>Приказа</w:t>
              </w:r>
            </w:hyperlink>
            <w:r>
              <w:t xml:space="preserve"> Минтруда России от 18.07.2016 N 374н)</w:t>
            </w:r>
          </w:p>
        </w:tc>
      </w:tr>
      <w:tr w:rsidR="007E1E98">
        <w:tc>
          <w:tcPr>
            <w:tcW w:w="2944" w:type="dxa"/>
            <w:vMerge w:val="restart"/>
          </w:tcPr>
          <w:p w:rsidR="007E1E98" w:rsidRDefault="007E1E98">
            <w:pPr>
              <w:pStyle w:val="ConsPlusNormal"/>
              <w:outlineLvl w:val="1"/>
            </w:pPr>
            <w:r>
              <w:t>23. Кресла-стулья с санитарным оснащением</w:t>
            </w:r>
          </w:p>
        </w:tc>
        <w:tc>
          <w:tcPr>
            <w:tcW w:w="1939" w:type="dxa"/>
          </w:tcPr>
          <w:p w:rsidR="007E1E98" w:rsidRDefault="007E1E98">
            <w:pPr>
              <w:pStyle w:val="ConsPlusNormal"/>
              <w:jc w:val="center"/>
            </w:pPr>
            <w:r>
              <w:t>23-01</w:t>
            </w:r>
          </w:p>
        </w:tc>
        <w:tc>
          <w:tcPr>
            <w:tcW w:w="3542" w:type="dxa"/>
          </w:tcPr>
          <w:p w:rsidR="007E1E98" w:rsidRDefault="007E1E98">
            <w:pPr>
              <w:pStyle w:val="ConsPlusNormal"/>
            </w:pPr>
            <w:r>
              <w:t>Кресло-стул с санитарным оснащением активного типа</w:t>
            </w:r>
          </w:p>
        </w:tc>
        <w:tc>
          <w:tcPr>
            <w:tcW w:w="2779" w:type="dxa"/>
            <w:vMerge w:val="restart"/>
          </w:tcPr>
          <w:p w:rsidR="007E1E98" w:rsidRDefault="007E1E98">
            <w:pPr>
              <w:pStyle w:val="ConsPlusNormal"/>
              <w:jc w:val="center"/>
            </w:pPr>
            <w:r>
              <w:t>Не менее 4 лет</w:t>
            </w:r>
          </w:p>
        </w:tc>
      </w:tr>
      <w:tr w:rsidR="007E1E98">
        <w:tc>
          <w:tcPr>
            <w:tcW w:w="2944" w:type="dxa"/>
            <w:vMerge/>
          </w:tcPr>
          <w:p w:rsidR="007E1E98" w:rsidRDefault="007E1E98"/>
        </w:tc>
        <w:tc>
          <w:tcPr>
            <w:tcW w:w="1939" w:type="dxa"/>
          </w:tcPr>
          <w:p w:rsidR="007E1E98" w:rsidRDefault="007E1E98">
            <w:pPr>
              <w:pStyle w:val="ConsPlusNormal"/>
              <w:jc w:val="center"/>
            </w:pPr>
            <w:r>
              <w:t>23-02</w:t>
            </w:r>
          </w:p>
        </w:tc>
        <w:tc>
          <w:tcPr>
            <w:tcW w:w="3542" w:type="dxa"/>
          </w:tcPr>
          <w:p w:rsidR="007E1E98" w:rsidRDefault="007E1E98">
            <w:pPr>
              <w:pStyle w:val="ConsPlusNormal"/>
            </w:pPr>
            <w:r>
              <w:t>Кресло-стул с санитарным оснащением (с колесами)</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23-03</w:t>
            </w:r>
          </w:p>
        </w:tc>
        <w:tc>
          <w:tcPr>
            <w:tcW w:w="3542" w:type="dxa"/>
          </w:tcPr>
          <w:p w:rsidR="007E1E98" w:rsidRDefault="007E1E98">
            <w:pPr>
              <w:pStyle w:val="ConsPlusNormal"/>
            </w:pPr>
            <w:r>
              <w:t>Кресло-стул с санитарным оснащением (без колес)</w:t>
            </w:r>
          </w:p>
        </w:tc>
        <w:tc>
          <w:tcPr>
            <w:tcW w:w="2779" w:type="dxa"/>
            <w:vMerge/>
          </w:tcPr>
          <w:p w:rsidR="007E1E98" w:rsidRDefault="007E1E98"/>
        </w:tc>
      </w:tr>
      <w:tr w:rsidR="007E1E98">
        <w:tc>
          <w:tcPr>
            <w:tcW w:w="2944" w:type="dxa"/>
            <w:vMerge/>
          </w:tcPr>
          <w:p w:rsidR="007E1E98" w:rsidRDefault="007E1E98"/>
        </w:tc>
        <w:tc>
          <w:tcPr>
            <w:tcW w:w="1939" w:type="dxa"/>
          </w:tcPr>
          <w:p w:rsidR="007E1E98" w:rsidRDefault="007E1E98">
            <w:pPr>
              <w:pStyle w:val="ConsPlusNormal"/>
              <w:jc w:val="center"/>
            </w:pPr>
            <w:r>
              <w:t>23-04</w:t>
            </w:r>
          </w:p>
        </w:tc>
        <w:tc>
          <w:tcPr>
            <w:tcW w:w="3542" w:type="dxa"/>
          </w:tcPr>
          <w:p w:rsidR="007E1E98" w:rsidRDefault="007E1E98">
            <w:pPr>
              <w:pStyle w:val="ConsPlusNormal"/>
            </w:pPr>
            <w:r>
              <w:t>Кресло-стул с санитарным оснащением пассивного типа повышенной грузоподъемности (без колес)</w:t>
            </w:r>
          </w:p>
        </w:tc>
        <w:tc>
          <w:tcPr>
            <w:tcW w:w="2779" w:type="dxa"/>
            <w:vMerge/>
          </w:tcPr>
          <w:p w:rsidR="007E1E98" w:rsidRDefault="007E1E98"/>
        </w:tc>
      </w:tr>
    </w:tbl>
    <w:p w:rsidR="007E1E98" w:rsidRDefault="007E1E98">
      <w:pPr>
        <w:sectPr w:rsidR="007E1E98">
          <w:pgSz w:w="16838" w:h="11905" w:orient="landscape"/>
          <w:pgMar w:top="1701" w:right="1134" w:bottom="850" w:left="1134" w:header="0" w:footer="0" w:gutter="0"/>
          <w:cols w:space="720"/>
        </w:sectPr>
      </w:pPr>
    </w:p>
    <w:p w:rsidR="007E1E98" w:rsidRDefault="007E1E98">
      <w:pPr>
        <w:pStyle w:val="ConsPlusNormal"/>
        <w:ind w:firstLine="540"/>
        <w:jc w:val="both"/>
      </w:pPr>
    </w:p>
    <w:p w:rsidR="007E1E98" w:rsidRDefault="007E1E98">
      <w:pPr>
        <w:pStyle w:val="ConsPlusNormal"/>
        <w:ind w:firstLine="540"/>
        <w:jc w:val="both"/>
      </w:pPr>
      <w:r>
        <w:t>--------------------------------</w:t>
      </w:r>
    </w:p>
    <w:p w:rsidR="007E1E98" w:rsidRDefault="007E1E98">
      <w:pPr>
        <w:pStyle w:val="ConsPlusNormal"/>
        <w:ind w:firstLine="540"/>
        <w:jc w:val="both"/>
      </w:pPr>
      <w:bookmarkStart w:id="2" w:name="P850"/>
      <w:bookmarkEnd w:id="2"/>
      <w:r>
        <w:t>&lt;1&gt;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N 2347-р (Собрание законодательства Российской Федерации, 2006, N 4, ст. 453; 2010, N 47, ст. 6186; 2013, N 12, ст. 1319).</w:t>
      </w:r>
    </w:p>
    <w:p w:rsidR="007E1E98" w:rsidRDefault="007E1E98">
      <w:pPr>
        <w:pStyle w:val="ConsPlusNormal"/>
        <w:ind w:firstLine="540"/>
        <w:jc w:val="both"/>
      </w:pPr>
      <w:bookmarkStart w:id="3" w:name="P851"/>
      <w:bookmarkEnd w:id="3"/>
      <w:r>
        <w:t>&lt;2&gt; Срок пользования техническим средством реабилитации, протезом и протезно-ортопедическим изделием исчисляется с даты предоставления его инвалиду, ветерану. В случае если срок службы, установленный изготовителем технического средства реабилитации (изделия), превышает срок пользования техническим средством реабилитации (изделием), утвержденный настоящим приказом, замена такого технического средства реабилитации (изделия) осуществляется по истечении срока службы, установленного изготовителем технического средства реабилитации (изделия).</w:t>
      </w:r>
    </w:p>
    <w:p w:rsidR="007E1E98" w:rsidRDefault="007E1E98">
      <w:pPr>
        <w:pStyle w:val="ConsPlusNormal"/>
        <w:ind w:firstLine="540"/>
        <w:jc w:val="both"/>
      </w:pPr>
      <w:bookmarkStart w:id="4" w:name="P852"/>
      <w:bookmarkEnd w:id="4"/>
      <w:r>
        <w:t>&lt;3&gt; В соответствии с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2008, N 15, ст. 1550; 2011, N 16, ст. 2294; 2012, N 17, ст. 1992; N 37, ст. 5002; 2013, N 13, ст. 1559) отдельные категории граждан из числа ветеранов, не являющихся инвалидами, зубными протезами не обеспечиваются.</w:t>
      </w:r>
    </w:p>
    <w:p w:rsidR="007E1E98" w:rsidRDefault="007E1E98">
      <w:pPr>
        <w:pStyle w:val="ConsPlusNormal"/>
        <w:ind w:firstLine="540"/>
        <w:jc w:val="both"/>
      </w:pPr>
      <w:bookmarkStart w:id="5" w:name="P853"/>
      <w:bookmarkEnd w:id="5"/>
      <w:r>
        <w:t xml:space="preserve">&lt;4&gt; </w:t>
      </w:r>
      <w:hyperlink r:id="rId28" w:history="1">
        <w:r>
          <w:rPr>
            <w:color w:val="0000FF"/>
          </w:rPr>
          <w:t>Правила</w:t>
        </w:r>
      </w:hyperlink>
      <w:r>
        <w:t xml:space="preserve"> обеспечения собаками-проводниками установлены постановлением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 (Собрание законодательства Российской Федерации, 2005, N 49, ст. 5226; 2011, N 16, ст. 2294; 2012, N 1, ст. 105; N 17, ст. 1992; 2013, N 13, ст. 1559).</w:t>
      </w:r>
    </w:p>
    <w:p w:rsidR="007E1E98" w:rsidRDefault="007E1E98">
      <w:pPr>
        <w:pStyle w:val="ConsPlusNormal"/>
        <w:ind w:firstLine="540"/>
        <w:jc w:val="both"/>
      </w:pPr>
    </w:p>
    <w:p w:rsidR="007E1E98" w:rsidRDefault="007E1E98">
      <w:pPr>
        <w:pStyle w:val="ConsPlusNormal"/>
        <w:ind w:firstLine="540"/>
        <w:jc w:val="both"/>
      </w:pPr>
    </w:p>
    <w:p w:rsidR="007E1E98" w:rsidRDefault="007E1E98">
      <w:pPr>
        <w:pStyle w:val="ConsPlusNormal"/>
        <w:pBdr>
          <w:top w:val="single" w:sz="6" w:space="0" w:color="auto"/>
        </w:pBdr>
        <w:spacing w:before="100" w:after="100"/>
        <w:jc w:val="both"/>
        <w:rPr>
          <w:sz w:val="2"/>
          <w:szCs w:val="2"/>
        </w:rPr>
      </w:pPr>
    </w:p>
    <w:p w:rsidR="00CB3B67" w:rsidRDefault="00CB3B67"/>
    <w:sectPr w:rsidR="00CB3B67" w:rsidSect="00761FD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98"/>
    <w:rsid w:val="007E1E98"/>
    <w:rsid w:val="00CB3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4C750-272A-4D34-8E9D-24D94981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E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E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E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1E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1E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1E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1E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1E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55628A4A1FBF7AD7F002E227747C56AE92B9198FD43A252A0DC04F0446B2C55EDB30FEC242C2C770pBN" TargetMode="External"/><Relationship Id="rId13" Type="http://schemas.openxmlformats.org/officeDocument/2006/relationships/hyperlink" Target="consultantplus://offline/ref=F455628A4A1FBF7AD7F002E227747C56AD9BBF1980D03A252A0DC04F0446B2C55EDB30FEC242C0C770p8N" TargetMode="External"/><Relationship Id="rId18" Type="http://schemas.openxmlformats.org/officeDocument/2006/relationships/hyperlink" Target="consultantplus://offline/ref=F455628A4A1FBF7AD7F002E227747C56AE9CB91981D43A252A0DC04F0446B2C55EDB30FEC242C2C270p8N" TargetMode="External"/><Relationship Id="rId26" Type="http://schemas.openxmlformats.org/officeDocument/2006/relationships/hyperlink" Target="consultantplus://offline/ref=F455628A4A1FBF7AD7F002E227747C56AE9CB91981D43A252A0DC04F0446B2C55EDB30FEC242C2C270p7N" TargetMode="External"/><Relationship Id="rId3" Type="http://schemas.openxmlformats.org/officeDocument/2006/relationships/webSettings" Target="webSettings.xml"/><Relationship Id="rId21" Type="http://schemas.openxmlformats.org/officeDocument/2006/relationships/hyperlink" Target="consultantplus://offline/ref=F455628A4A1FBF7AD7F002E227747C56AD9BBF1980D03A252A0DC04F0446B2C55EDB30FEC242C1C170p9N" TargetMode="External"/><Relationship Id="rId7" Type="http://schemas.openxmlformats.org/officeDocument/2006/relationships/hyperlink" Target="consultantplus://offline/ref=F455628A4A1FBF7AD7F002E227747C56AD9BBF1980D03A252A0DC04F0446B2C55EDB30FEC242C0C770p8N" TargetMode="External"/><Relationship Id="rId12" Type="http://schemas.openxmlformats.org/officeDocument/2006/relationships/hyperlink" Target="consultantplus://offline/ref=F455628A4A1FBF7AD7F002E227747C56AE93B81B80D73A252A0DC04F0446B2C55EDB30FEC242C2C070p9N" TargetMode="External"/><Relationship Id="rId17" Type="http://schemas.openxmlformats.org/officeDocument/2006/relationships/hyperlink" Target="consultantplus://offline/ref=F455628A4A1FBF7AD7F002E227747C56AD9BBF1980D03A252A0DC04F0446B2C55EDB30FEC242C6C470pCN" TargetMode="External"/><Relationship Id="rId25" Type="http://schemas.openxmlformats.org/officeDocument/2006/relationships/hyperlink" Target="consultantplus://offline/ref=F455628A4A1FBF7AD7F002E227747C56AE9EBF198CD53A252A0DC04F0446B2C55EDB30FEC242C2C270p9N" TargetMode="External"/><Relationship Id="rId2" Type="http://schemas.openxmlformats.org/officeDocument/2006/relationships/settings" Target="settings.xml"/><Relationship Id="rId16" Type="http://schemas.openxmlformats.org/officeDocument/2006/relationships/hyperlink" Target="consultantplus://offline/ref=F455628A4A1FBF7AD7F002E227747C56AE9CB91981D43A252A0DC04F0446B2C55EDB30FEC242C2C270p8N" TargetMode="External"/><Relationship Id="rId20" Type="http://schemas.openxmlformats.org/officeDocument/2006/relationships/hyperlink" Target="consultantplus://offline/ref=F455628A4A1FBF7AD7F002E227747C56AE93B81B80D73A252A0DC04F0446B2C55EDB30FEC242C2C170pF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455628A4A1FBF7AD7F002E227747C56AE93B81B80D73A252A0DC04F0446B2C55EDB30FEC242C2C070p9N" TargetMode="External"/><Relationship Id="rId11" Type="http://schemas.openxmlformats.org/officeDocument/2006/relationships/hyperlink" Target="consultantplus://offline/ref=F455628A4A1FBF7AD7F002E227747C56AE9CB91981D43A252A0DC04F0446B2C55EDB30FEC242C2C070p9N" TargetMode="External"/><Relationship Id="rId24" Type="http://schemas.openxmlformats.org/officeDocument/2006/relationships/hyperlink" Target="consultantplus://offline/ref=F455628A4A1FBF7AD7F002E227747C56AE9EBF198CD53A252A0DC04F0446B2C55EDB30FEC242C2C170p8N" TargetMode="External"/><Relationship Id="rId5" Type="http://schemas.openxmlformats.org/officeDocument/2006/relationships/hyperlink" Target="consultantplus://offline/ref=F455628A4A1FBF7AD7F002E227747C56AE9CB91981D43A252A0DC04F0446B2C55EDB30FEC242C2C070p9N" TargetMode="External"/><Relationship Id="rId15" Type="http://schemas.openxmlformats.org/officeDocument/2006/relationships/hyperlink" Target="consultantplus://offline/ref=F455628A4A1FBF7AD7F002E227747C56AD9BBF1980D03A252A0DC04F0446B2C55EDB30FEC242C0C770p7N" TargetMode="External"/><Relationship Id="rId23" Type="http://schemas.openxmlformats.org/officeDocument/2006/relationships/hyperlink" Target="consultantplus://offline/ref=F455628A4A1FBF7AD7F002E227747C56AE9EBF198CD53A252A0DC04F0446B2C55EDB30FEC242C2C070p7N" TargetMode="External"/><Relationship Id="rId28" Type="http://schemas.openxmlformats.org/officeDocument/2006/relationships/hyperlink" Target="consultantplus://offline/ref=F455628A4A1FBF7AD7F002E227747C56AE92B9198DD33A252A0DC04F0446B2C55EDB30FEC242C2C070p6N" TargetMode="External"/><Relationship Id="rId10" Type="http://schemas.openxmlformats.org/officeDocument/2006/relationships/hyperlink" Target="consultantplus://offline/ref=F455628A4A1FBF7AD7F002E227747C56AE9EBF198CD53A252A0DC04F0446B2C55EDB30FEC242C2C070p9N" TargetMode="External"/><Relationship Id="rId19" Type="http://schemas.openxmlformats.org/officeDocument/2006/relationships/hyperlink" Target="consultantplus://offline/ref=F455628A4A1FBF7AD7F002E227747C56AE9CB91981D43A252A0DC04F0446B2C55EDB30FEC242C2C270pAN" TargetMode="External"/><Relationship Id="rId4" Type="http://schemas.openxmlformats.org/officeDocument/2006/relationships/hyperlink" Target="consultantplus://offline/ref=F455628A4A1FBF7AD7F002E227747C56AE9EBF198CD53A252A0DC04F0446B2C55EDB30FEC242C2C070p9N" TargetMode="External"/><Relationship Id="rId9" Type="http://schemas.openxmlformats.org/officeDocument/2006/relationships/hyperlink" Target="consultantplus://offline/ref=F455628A4A1FBF7AD7F002E227747C56AE99BB188AD03A252A0DC04F0474p6N" TargetMode="External"/><Relationship Id="rId14" Type="http://schemas.openxmlformats.org/officeDocument/2006/relationships/hyperlink" Target="consultantplus://offline/ref=F455628A4A1FBF7AD7F002E227747C56AE9CB91981D43A252A0DC04F0446B2C55EDB30FEC242C2C170pFN" TargetMode="External"/><Relationship Id="rId22" Type="http://schemas.openxmlformats.org/officeDocument/2006/relationships/hyperlink" Target="consultantplus://offline/ref=F455628A4A1FBF7AD7F002E227747C56AD9BBF1980D03A252A0DC04F0446B2C55EDB30FEC242C6C470pBN" TargetMode="External"/><Relationship Id="rId27" Type="http://schemas.openxmlformats.org/officeDocument/2006/relationships/hyperlink" Target="consultantplus://offline/ref=F455628A4A1FBF7AD7F002E227747C56AD9BBF1980D03A252A0DC04F0446B2C55EDB30FEC242C6C670p7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4677</Words>
  <Characters>26661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Жаркова Елена Сергеевна</dc:creator>
  <cp:keywords/>
  <dc:description/>
  <cp:lastModifiedBy>Жаркова Елена Сергеевна</cp:lastModifiedBy>
  <cp:revision>1</cp:revision>
  <dcterms:created xsi:type="dcterms:W3CDTF">2016-09-19T13:41:00Z</dcterms:created>
  <dcterms:modified xsi:type="dcterms:W3CDTF">2016-09-19T13:42:00Z</dcterms:modified>
</cp:coreProperties>
</file>